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BC3" w:rsidRPr="004C2BC3" w:rsidRDefault="004C2BC3" w:rsidP="004C2BC3">
      <w:pPr>
        <w:pStyle w:val="a3"/>
        <w:jc w:val="right"/>
        <w:rPr>
          <w:b/>
          <w:sz w:val="28"/>
          <w:szCs w:val="28"/>
        </w:rPr>
      </w:pPr>
      <w:r w:rsidRPr="004C2BC3">
        <w:rPr>
          <w:b/>
          <w:sz w:val="28"/>
          <w:szCs w:val="28"/>
        </w:rPr>
        <w:t>ПРОЄКТ</w:t>
      </w:r>
    </w:p>
    <w:p w:rsidR="004C2BC3" w:rsidRPr="004C2BC3" w:rsidRDefault="004C2BC3" w:rsidP="004C2BC3">
      <w:pPr>
        <w:pStyle w:val="a3"/>
        <w:ind w:firstLine="0"/>
        <w:rPr>
          <w:b/>
          <w:sz w:val="28"/>
          <w:szCs w:val="28"/>
        </w:rPr>
      </w:pPr>
      <w:r w:rsidRPr="004C2BC3">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7.85pt;margin-top:7.8pt;width:35.1pt;height:44.8pt;z-index:251659264;visibility:visible;mso-wrap-edited:f">
            <v:imagedata r:id="rId5" o:title=""/>
            <w10:wrap type="topAndBottom"/>
            <w10:anchorlock/>
          </v:shape>
          <o:OLEObject Type="Embed" ProgID="Word.Picture.8" ShapeID="_x0000_s1026" DrawAspect="Content" ObjectID="_1678522514" r:id="rId6"/>
        </w:object>
      </w:r>
      <w:r w:rsidRPr="004C2BC3">
        <w:rPr>
          <w:b/>
          <w:sz w:val="28"/>
          <w:szCs w:val="28"/>
        </w:rPr>
        <w:t>УКРАЇНА</w:t>
      </w:r>
    </w:p>
    <w:p w:rsidR="004C2BC3" w:rsidRPr="004C2BC3" w:rsidRDefault="004C2BC3" w:rsidP="004C2BC3">
      <w:pPr>
        <w:pStyle w:val="a3"/>
        <w:rPr>
          <w:b/>
          <w:smallCaps/>
          <w:sz w:val="28"/>
          <w:szCs w:val="28"/>
        </w:rPr>
      </w:pPr>
      <w:r w:rsidRPr="004C2BC3">
        <w:rPr>
          <w:b/>
          <w:smallCaps/>
          <w:sz w:val="28"/>
          <w:szCs w:val="28"/>
        </w:rPr>
        <w:t>Виконавчий комітет Нетішинської міської ради</w:t>
      </w:r>
    </w:p>
    <w:p w:rsidR="004C2BC3" w:rsidRPr="004C2BC3" w:rsidRDefault="004C2BC3" w:rsidP="004C2BC3">
      <w:pPr>
        <w:pStyle w:val="a3"/>
        <w:rPr>
          <w:b/>
          <w:smallCaps/>
          <w:sz w:val="28"/>
          <w:szCs w:val="28"/>
        </w:rPr>
      </w:pPr>
      <w:r w:rsidRPr="004C2BC3">
        <w:rPr>
          <w:b/>
          <w:smallCaps/>
          <w:sz w:val="28"/>
          <w:szCs w:val="28"/>
        </w:rPr>
        <w:t>Хмельницької області</w:t>
      </w:r>
    </w:p>
    <w:p w:rsidR="004C2BC3" w:rsidRPr="004C2BC3" w:rsidRDefault="004C2BC3" w:rsidP="004C2BC3">
      <w:pPr>
        <w:spacing w:after="0" w:line="240" w:lineRule="auto"/>
        <w:jc w:val="both"/>
        <w:rPr>
          <w:rFonts w:ascii="Times New Roman" w:hAnsi="Times New Roman"/>
          <w:sz w:val="28"/>
          <w:szCs w:val="28"/>
        </w:rPr>
      </w:pPr>
    </w:p>
    <w:p w:rsidR="004C2BC3" w:rsidRPr="004C2BC3" w:rsidRDefault="004C2BC3" w:rsidP="004C2BC3">
      <w:pPr>
        <w:spacing w:after="0" w:line="240" w:lineRule="auto"/>
        <w:jc w:val="center"/>
        <w:rPr>
          <w:rFonts w:ascii="Times New Roman" w:hAnsi="Times New Roman"/>
          <w:b/>
          <w:sz w:val="32"/>
          <w:szCs w:val="32"/>
        </w:rPr>
      </w:pPr>
      <w:r w:rsidRPr="004C2BC3">
        <w:rPr>
          <w:rFonts w:ascii="Times New Roman" w:hAnsi="Times New Roman"/>
          <w:b/>
          <w:sz w:val="32"/>
          <w:szCs w:val="32"/>
        </w:rPr>
        <w:t>Р І Ш Е Н Н Я</w:t>
      </w:r>
    </w:p>
    <w:p w:rsidR="004C2BC3" w:rsidRPr="004C2BC3" w:rsidRDefault="004C2BC3" w:rsidP="004C2BC3">
      <w:pPr>
        <w:spacing w:after="0" w:line="240" w:lineRule="auto"/>
        <w:jc w:val="center"/>
        <w:rPr>
          <w:rFonts w:ascii="Times New Roman" w:hAnsi="Times New Roman"/>
          <w:b/>
          <w:sz w:val="28"/>
          <w:szCs w:val="28"/>
        </w:rPr>
      </w:pPr>
    </w:p>
    <w:p w:rsidR="004C2BC3" w:rsidRPr="004C2BC3" w:rsidRDefault="004C2BC3" w:rsidP="004C2BC3">
      <w:pPr>
        <w:spacing w:after="0" w:line="240" w:lineRule="auto"/>
        <w:jc w:val="both"/>
        <w:rPr>
          <w:rFonts w:ascii="Times New Roman" w:hAnsi="Times New Roman"/>
          <w:b/>
          <w:sz w:val="28"/>
          <w:szCs w:val="28"/>
        </w:rPr>
      </w:pPr>
      <w:r w:rsidRPr="004C2BC3">
        <w:rPr>
          <w:rFonts w:ascii="Times New Roman" w:hAnsi="Times New Roman"/>
          <w:b/>
          <w:sz w:val="28"/>
          <w:szCs w:val="28"/>
        </w:rPr>
        <w:t>___.04.2021</w:t>
      </w:r>
      <w:r w:rsidRPr="004C2BC3">
        <w:rPr>
          <w:rFonts w:ascii="Times New Roman" w:hAnsi="Times New Roman"/>
          <w:b/>
          <w:sz w:val="28"/>
          <w:szCs w:val="28"/>
        </w:rPr>
        <w:tab/>
      </w:r>
      <w:r w:rsidRPr="004C2BC3">
        <w:rPr>
          <w:rFonts w:ascii="Times New Roman" w:hAnsi="Times New Roman"/>
          <w:b/>
          <w:sz w:val="28"/>
          <w:szCs w:val="28"/>
        </w:rPr>
        <w:tab/>
      </w:r>
      <w:r w:rsidRPr="004C2BC3">
        <w:rPr>
          <w:rFonts w:ascii="Times New Roman" w:hAnsi="Times New Roman"/>
          <w:b/>
          <w:sz w:val="28"/>
          <w:szCs w:val="28"/>
        </w:rPr>
        <w:tab/>
      </w:r>
      <w:r w:rsidRPr="004C2BC3">
        <w:rPr>
          <w:rFonts w:ascii="Times New Roman" w:hAnsi="Times New Roman"/>
          <w:b/>
          <w:sz w:val="28"/>
          <w:szCs w:val="28"/>
        </w:rPr>
        <w:tab/>
      </w:r>
      <w:r w:rsidRPr="004C2BC3">
        <w:rPr>
          <w:rFonts w:ascii="Times New Roman" w:hAnsi="Times New Roman"/>
          <w:b/>
          <w:sz w:val="28"/>
          <w:szCs w:val="28"/>
        </w:rPr>
        <w:tab/>
        <w:t>Нетішин</w:t>
      </w:r>
      <w:r w:rsidRPr="004C2BC3">
        <w:rPr>
          <w:rFonts w:ascii="Times New Roman" w:hAnsi="Times New Roman"/>
          <w:b/>
          <w:sz w:val="28"/>
          <w:szCs w:val="28"/>
        </w:rPr>
        <w:tab/>
      </w:r>
      <w:r w:rsidRPr="004C2BC3">
        <w:rPr>
          <w:rFonts w:ascii="Times New Roman" w:hAnsi="Times New Roman"/>
          <w:b/>
          <w:sz w:val="28"/>
          <w:szCs w:val="28"/>
        </w:rPr>
        <w:tab/>
      </w:r>
      <w:r w:rsidRPr="004C2BC3">
        <w:rPr>
          <w:rFonts w:ascii="Times New Roman" w:hAnsi="Times New Roman"/>
          <w:b/>
          <w:sz w:val="28"/>
          <w:szCs w:val="28"/>
        </w:rPr>
        <w:tab/>
      </w:r>
      <w:r w:rsidRPr="004C2BC3">
        <w:rPr>
          <w:rFonts w:ascii="Times New Roman" w:hAnsi="Times New Roman"/>
          <w:b/>
          <w:sz w:val="28"/>
          <w:szCs w:val="28"/>
        </w:rPr>
        <w:tab/>
        <w:t xml:space="preserve">  № ____/2021</w:t>
      </w:r>
    </w:p>
    <w:p w:rsidR="004C2BC3" w:rsidRPr="004C2BC3" w:rsidRDefault="004C2BC3" w:rsidP="004C2BC3">
      <w:pPr>
        <w:pStyle w:val="a3"/>
        <w:ind w:firstLine="0"/>
        <w:jc w:val="left"/>
        <w:rPr>
          <w:sz w:val="28"/>
          <w:szCs w:val="28"/>
        </w:rPr>
      </w:pPr>
    </w:p>
    <w:p w:rsidR="004C2BC3" w:rsidRPr="004C2BC3" w:rsidRDefault="004C2BC3" w:rsidP="004C2BC3">
      <w:pPr>
        <w:spacing w:after="0" w:line="240" w:lineRule="auto"/>
        <w:ind w:right="4536"/>
        <w:jc w:val="both"/>
        <w:rPr>
          <w:rFonts w:ascii="Times New Roman" w:hAnsi="Times New Roman"/>
          <w:sz w:val="28"/>
          <w:szCs w:val="28"/>
          <w:lang w:eastAsia="ru-RU"/>
        </w:rPr>
      </w:pPr>
      <w:r w:rsidRPr="004C2BC3">
        <w:rPr>
          <w:rFonts w:ascii="Times New Roman" w:hAnsi="Times New Roman"/>
          <w:sz w:val="28"/>
          <w:szCs w:val="28"/>
          <w:lang w:eastAsia="ru-RU"/>
        </w:rPr>
        <w:t>Про надання згоди КП НМР «Благоустрій» на об’єднання окремих об’єктів</w:t>
      </w:r>
      <w:r>
        <w:rPr>
          <w:rFonts w:ascii="Times New Roman" w:hAnsi="Times New Roman"/>
          <w:sz w:val="28"/>
          <w:szCs w:val="28"/>
          <w:lang w:eastAsia="ru-RU"/>
        </w:rPr>
        <w:t xml:space="preserve"> благо-устрою (основних засобів)</w:t>
      </w:r>
    </w:p>
    <w:p w:rsidR="004C2BC3" w:rsidRPr="004C2BC3" w:rsidRDefault="004C2BC3" w:rsidP="004C2BC3">
      <w:pPr>
        <w:spacing w:after="0" w:line="240" w:lineRule="auto"/>
        <w:jc w:val="both"/>
        <w:rPr>
          <w:rFonts w:ascii="Times New Roman" w:hAnsi="Times New Roman"/>
          <w:sz w:val="28"/>
          <w:szCs w:val="28"/>
          <w:lang w:eastAsia="ru-RU"/>
        </w:rPr>
      </w:pPr>
    </w:p>
    <w:p w:rsidR="004C2BC3" w:rsidRPr="004C2BC3" w:rsidRDefault="004C2BC3" w:rsidP="004C2BC3">
      <w:pPr>
        <w:spacing w:after="0" w:line="240" w:lineRule="auto"/>
        <w:ind w:firstLine="708"/>
        <w:jc w:val="both"/>
        <w:rPr>
          <w:rFonts w:ascii="Times New Roman" w:hAnsi="Times New Roman"/>
          <w:sz w:val="28"/>
          <w:szCs w:val="28"/>
          <w:lang w:eastAsia="ru-RU"/>
        </w:rPr>
      </w:pPr>
      <w:r w:rsidRPr="004C2BC3">
        <w:rPr>
          <w:rFonts w:ascii="Times New Roman" w:hAnsi="Times New Roman"/>
          <w:sz w:val="28"/>
          <w:szCs w:val="28"/>
          <w:lang w:eastAsia="ru-RU"/>
        </w:rPr>
        <w:t xml:space="preserve">Відповідно підпункту 1 пункту «а» статті 29, статті 40, пункту 3 частини 4 статті 42 Закону України «Про місцеве самоврядування в Україні», </w:t>
      </w:r>
      <w:r w:rsidRPr="004C2BC3">
        <w:rPr>
          <w:rFonts w:ascii="Times New Roman" w:hAnsi="Times New Roman"/>
          <w:sz w:val="28"/>
          <w:szCs w:val="28"/>
        </w:rPr>
        <w:t xml:space="preserve">статті 136 Господарського кодексу України, </w:t>
      </w:r>
      <w:r w:rsidRPr="004C2BC3">
        <w:rPr>
          <w:rFonts w:ascii="Times New Roman" w:hAnsi="Times New Roman"/>
          <w:sz w:val="28"/>
          <w:szCs w:val="28"/>
          <w:lang w:eastAsia="ru-RU"/>
        </w:rPr>
        <w:t xml:space="preserve">рішення шістдесят п’ятої сесії Нетішинської міської ради VII скликання від 29 листопада 2019 року № 65/4204 «Про передачу виконавчому комітету Нетішинської міської ради окремих повноважень щодо управління майном, що належить до комунальної власності», </w:t>
      </w:r>
      <w:r w:rsidRPr="004C2BC3">
        <w:rPr>
          <w:rFonts w:ascii="Times New Roman" w:hAnsi="Times New Roman"/>
          <w:sz w:val="28"/>
          <w:szCs w:val="28"/>
        </w:rPr>
        <w:t xml:space="preserve">з метою розгляду </w:t>
      </w:r>
      <w:r w:rsidRPr="004C2BC3">
        <w:rPr>
          <w:rFonts w:ascii="Times New Roman" w:hAnsi="Times New Roman"/>
          <w:spacing w:val="-8"/>
          <w:sz w:val="28"/>
          <w:szCs w:val="28"/>
        </w:rPr>
        <w:t xml:space="preserve">листів </w:t>
      </w:r>
      <w:r w:rsidRPr="004C2BC3">
        <w:rPr>
          <w:rFonts w:ascii="Times New Roman" w:hAnsi="Times New Roman"/>
          <w:spacing w:val="-8"/>
          <w:sz w:val="28"/>
          <w:szCs w:val="28"/>
        </w:rPr>
        <w:t xml:space="preserve">КП </w:t>
      </w:r>
      <w:r w:rsidRPr="004C2BC3">
        <w:rPr>
          <w:rFonts w:ascii="Times New Roman" w:hAnsi="Times New Roman"/>
          <w:spacing w:val="-8"/>
          <w:sz w:val="28"/>
          <w:szCs w:val="28"/>
        </w:rPr>
        <w:t>Н</w:t>
      </w:r>
      <w:r w:rsidRPr="004C2BC3">
        <w:rPr>
          <w:rFonts w:ascii="Times New Roman" w:hAnsi="Times New Roman"/>
          <w:spacing w:val="-8"/>
          <w:sz w:val="28"/>
          <w:szCs w:val="28"/>
        </w:rPr>
        <w:t xml:space="preserve">МР </w:t>
      </w:r>
      <w:r w:rsidRPr="004C2BC3">
        <w:rPr>
          <w:rFonts w:ascii="Times New Roman" w:hAnsi="Times New Roman"/>
          <w:spacing w:val="-8"/>
          <w:sz w:val="28"/>
          <w:szCs w:val="28"/>
          <w:lang w:eastAsia="ru-RU"/>
        </w:rPr>
        <w:t>«Благоустрій»</w:t>
      </w:r>
      <w:r w:rsidRPr="004C2BC3">
        <w:rPr>
          <w:rFonts w:ascii="Times New Roman" w:hAnsi="Times New Roman"/>
          <w:spacing w:val="-8"/>
          <w:sz w:val="28"/>
          <w:szCs w:val="28"/>
        </w:rPr>
        <w:t>, зареєстрованих у виконавчому комітеті Нетішинської</w:t>
      </w:r>
      <w:r w:rsidRPr="004C2BC3">
        <w:rPr>
          <w:rFonts w:ascii="Times New Roman" w:hAnsi="Times New Roman"/>
          <w:sz w:val="28"/>
          <w:szCs w:val="28"/>
        </w:rPr>
        <w:t xml:space="preserve"> </w:t>
      </w:r>
      <w:r w:rsidRPr="004C2BC3">
        <w:rPr>
          <w:rFonts w:ascii="Times New Roman" w:hAnsi="Times New Roman"/>
          <w:spacing w:val="-6"/>
          <w:sz w:val="28"/>
          <w:szCs w:val="28"/>
        </w:rPr>
        <w:t xml:space="preserve">міської ради 18 березня 2021 року за </w:t>
      </w:r>
      <w:r w:rsidRPr="004C2BC3">
        <w:rPr>
          <w:rFonts w:ascii="Times New Roman" w:hAnsi="Times New Roman"/>
          <w:color w:val="000000"/>
          <w:spacing w:val="-6"/>
          <w:sz w:val="28"/>
          <w:szCs w:val="28"/>
        </w:rPr>
        <w:t xml:space="preserve">№ 24/1053-01-11/2021 </w:t>
      </w:r>
      <w:r w:rsidRPr="004C2BC3">
        <w:rPr>
          <w:rFonts w:ascii="Times New Roman" w:hAnsi="Times New Roman"/>
          <w:color w:val="000000"/>
          <w:spacing w:val="-6"/>
          <w:sz w:val="28"/>
          <w:szCs w:val="28"/>
        </w:rPr>
        <w:t xml:space="preserve">та </w:t>
      </w:r>
      <w:r w:rsidRPr="004C2BC3">
        <w:rPr>
          <w:rFonts w:ascii="Times New Roman" w:hAnsi="Times New Roman"/>
          <w:color w:val="000000"/>
          <w:spacing w:val="-6"/>
          <w:sz w:val="28"/>
          <w:szCs w:val="28"/>
        </w:rPr>
        <w:t>№ 24/1054-01-11/2021,</w:t>
      </w:r>
      <w:r w:rsidRPr="004C2BC3">
        <w:rPr>
          <w:rFonts w:ascii="Times New Roman" w:hAnsi="Times New Roman"/>
          <w:color w:val="000000"/>
          <w:sz w:val="28"/>
          <w:szCs w:val="28"/>
        </w:rPr>
        <w:t xml:space="preserve"> </w:t>
      </w:r>
      <w:r w:rsidRPr="004C2BC3">
        <w:rPr>
          <w:rFonts w:ascii="Times New Roman" w:hAnsi="Times New Roman"/>
          <w:sz w:val="28"/>
          <w:szCs w:val="28"/>
          <w:lang w:eastAsia="ru-RU"/>
        </w:rPr>
        <w:t xml:space="preserve">виконавчий комітет Нетішинської міської ради </w:t>
      </w:r>
      <w:r w:rsidR="00447DEB">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4C2BC3">
        <w:rPr>
          <w:rFonts w:ascii="Times New Roman" w:hAnsi="Times New Roman"/>
          <w:sz w:val="28"/>
          <w:szCs w:val="28"/>
          <w:lang w:eastAsia="ru-RU"/>
        </w:rPr>
        <w:t>в и р і ш и в:</w:t>
      </w:r>
    </w:p>
    <w:p w:rsidR="004C2BC3" w:rsidRPr="004C2BC3" w:rsidRDefault="004C2BC3" w:rsidP="004C2BC3">
      <w:pPr>
        <w:spacing w:after="0" w:line="240" w:lineRule="auto"/>
        <w:ind w:firstLine="708"/>
        <w:jc w:val="both"/>
        <w:rPr>
          <w:rFonts w:ascii="Times New Roman" w:hAnsi="Times New Roman"/>
          <w:sz w:val="28"/>
          <w:szCs w:val="28"/>
          <w:lang w:eastAsia="ru-RU"/>
        </w:rPr>
      </w:pPr>
    </w:p>
    <w:p w:rsidR="004C2BC3" w:rsidRPr="004C2BC3" w:rsidRDefault="004C2BC3" w:rsidP="004C2BC3">
      <w:pPr>
        <w:spacing w:after="0" w:line="240" w:lineRule="auto"/>
        <w:ind w:firstLine="708"/>
        <w:jc w:val="both"/>
        <w:rPr>
          <w:rFonts w:ascii="Times New Roman" w:hAnsi="Times New Roman"/>
          <w:sz w:val="28"/>
          <w:szCs w:val="28"/>
          <w:lang w:eastAsia="ru-RU"/>
        </w:rPr>
      </w:pPr>
      <w:r w:rsidRPr="00447DEB">
        <w:rPr>
          <w:rFonts w:ascii="Times New Roman" w:hAnsi="Times New Roman"/>
          <w:spacing w:val="-4"/>
          <w:sz w:val="28"/>
          <w:szCs w:val="28"/>
          <w:lang w:eastAsia="ru-RU"/>
        </w:rPr>
        <w:t>1. Надати згоду на об’єднання окремих об’єктів благоустрою (основних засо</w:t>
      </w:r>
      <w:r w:rsidR="00447DEB" w:rsidRPr="00447DEB">
        <w:rPr>
          <w:rFonts w:ascii="Times New Roman" w:hAnsi="Times New Roman"/>
          <w:spacing w:val="-4"/>
          <w:sz w:val="28"/>
          <w:szCs w:val="28"/>
          <w:lang w:eastAsia="ru-RU"/>
        </w:rPr>
        <w:t>-</w:t>
      </w:r>
      <w:r w:rsidRPr="004C2BC3">
        <w:rPr>
          <w:rFonts w:ascii="Times New Roman" w:hAnsi="Times New Roman"/>
          <w:sz w:val="28"/>
          <w:szCs w:val="28"/>
          <w:lang w:eastAsia="ru-RU"/>
        </w:rPr>
        <w:t>бів), їх первісної вартості та суми амортизації шляхом створення одного об’єкта:</w:t>
      </w:r>
    </w:p>
    <w:p w:rsidR="004C2BC3" w:rsidRPr="004C2BC3" w:rsidRDefault="004C2BC3" w:rsidP="004C2BC3">
      <w:pPr>
        <w:spacing w:after="0" w:line="240" w:lineRule="auto"/>
        <w:ind w:firstLine="708"/>
        <w:jc w:val="both"/>
        <w:rPr>
          <w:rFonts w:ascii="Times New Roman" w:hAnsi="Times New Roman"/>
          <w:sz w:val="28"/>
          <w:szCs w:val="28"/>
          <w:lang w:eastAsia="ru-RU"/>
        </w:rPr>
      </w:pPr>
      <w:r w:rsidRPr="004C2BC3">
        <w:rPr>
          <w:rFonts w:ascii="Times New Roman" w:hAnsi="Times New Roman"/>
          <w:sz w:val="28"/>
          <w:szCs w:val="28"/>
          <w:lang w:eastAsia="ru-RU"/>
        </w:rPr>
        <w:t>1.1.</w:t>
      </w:r>
      <w:r w:rsidR="00447DEB">
        <w:rPr>
          <w:rFonts w:ascii="Times New Roman" w:hAnsi="Times New Roman"/>
          <w:sz w:val="28"/>
          <w:szCs w:val="28"/>
          <w:lang w:eastAsia="ru-RU"/>
        </w:rPr>
        <w:t> </w:t>
      </w:r>
      <w:r w:rsidRPr="004C2BC3">
        <w:rPr>
          <w:rFonts w:ascii="Times New Roman" w:hAnsi="Times New Roman"/>
          <w:sz w:val="28"/>
          <w:szCs w:val="28"/>
          <w:lang w:eastAsia="ru-RU"/>
        </w:rPr>
        <w:t>по вулиці Шевченка за найменуванням «вулиця Шевченка» загальною вартістю 336 тисяч 944 гривні 75 копійок згідно з додатком 1;</w:t>
      </w:r>
    </w:p>
    <w:p w:rsidR="004C2BC3" w:rsidRPr="004C2BC3" w:rsidRDefault="004C2BC3" w:rsidP="004C2BC3">
      <w:pPr>
        <w:spacing w:after="0" w:line="240" w:lineRule="auto"/>
        <w:ind w:firstLine="708"/>
        <w:jc w:val="both"/>
        <w:rPr>
          <w:rFonts w:ascii="Times New Roman" w:hAnsi="Times New Roman"/>
          <w:sz w:val="28"/>
          <w:szCs w:val="28"/>
          <w:lang w:eastAsia="ru-RU"/>
        </w:rPr>
      </w:pPr>
      <w:r w:rsidRPr="004C2BC3">
        <w:rPr>
          <w:rFonts w:ascii="Times New Roman" w:hAnsi="Times New Roman"/>
          <w:sz w:val="28"/>
          <w:szCs w:val="28"/>
          <w:lang w:eastAsia="ru-RU"/>
        </w:rPr>
        <w:t>1.2.</w:t>
      </w:r>
      <w:r w:rsidR="00447DEB">
        <w:rPr>
          <w:rFonts w:ascii="Times New Roman" w:hAnsi="Times New Roman"/>
          <w:sz w:val="28"/>
          <w:szCs w:val="28"/>
          <w:lang w:eastAsia="ru-RU"/>
        </w:rPr>
        <w:t> </w:t>
      </w:r>
      <w:r w:rsidRPr="004C2BC3">
        <w:rPr>
          <w:rFonts w:ascii="Times New Roman" w:hAnsi="Times New Roman"/>
          <w:sz w:val="28"/>
          <w:szCs w:val="28"/>
          <w:lang w:eastAsia="ru-RU"/>
        </w:rPr>
        <w:t>по вулиці Лісова за найменуванням «вулиця Лісова» загальною вартістю 2 мільйони 242 тисячі 812 гривень 51 копійка згідно з додатком 2;</w:t>
      </w:r>
    </w:p>
    <w:p w:rsidR="004C2BC3" w:rsidRPr="004C2BC3" w:rsidRDefault="004C2BC3" w:rsidP="004C2BC3">
      <w:pPr>
        <w:spacing w:after="0" w:line="240" w:lineRule="auto"/>
        <w:ind w:firstLine="708"/>
        <w:jc w:val="both"/>
        <w:rPr>
          <w:rFonts w:ascii="Times New Roman" w:hAnsi="Times New Roman"/>
          <w:sz w:val="28"/>
          <w:szCs w:val="28"/>
          <w:lang w:eastAsia="ru-RU"/>
        </w:rPr>
      </w:pPr>
      <w:r w:rsidRPr="004C2BC3">
        <w:rPr>
          <w:rFonts w:ascii="Times New Roman" w:hAnsi="Times New Roman"/>
          <w:sz w:val="28"/>
          <w:szCs w:val="28"/>
          <w:lang w:eastAsia="ru-RU"/>
        </w:rPr>
        <w:t>1.3.</w:t>
      </w:r>
      <w:r w:rsidR="00447DEB">
        <w:rPr>
          <w:rFonts w:ascii="Times New Roman" w:hAnsi="Times New Roman"/>
          <w:sz w:val="28"/>
          <w:szCs w:val="28"/>
          <w:lang w:eastAsia="ru-RU"/>
        </w:rPr>
        <w:t> </w:t>
      </w:r>
      <w:r w:rsidRPr="004C2BC3">
        <w:rPr>
          <w:rFonts w:ascii="Times New Roman" w:hAnsi="Times New Roman"/>
          <w:sz w:val="28"/>
          <w:szCs w:val="28"/>
          <w:lang w:eastAsia="ru-RU"/>
        </w:rPr>
        <w:t>по вулиці Михайлова за найменуванням «вулиця Михайлова» загальною вартістю 970 тисяч 442 гривні 21 копійка згідно з додатком 3;</w:t>
      </w:r>
    </w:p>
    <w:p w:rsidR="004C2BC3" w:rsidRPr="004C2BC3" w:rsidRDefault="004C2BC3" w:rsidP="004C2BC3">
      <w:pPr>
        <w:spacing w:after="0" w:line="240" w:lineRule="auto"/>
        <w:ind w:firstLine="708"/>
        <w:jc w:val="both"/>
        <w:rPr>
          <w:rFonts w:ascii="Times New Roman" w:hAnsi="Times New Roman"/>
          <w:sz w:val="28"/>
          <w:szCs w:val="28"/>
          <w:lang w:eastAsia="ru-RU"/>
        </w:rPr>
      </w:pPr>
      <w:r w:rsidRPr="004C2BC3">
        <w:rPr>
          <w:rFonts w:ascii="Times New Roman" w:hAnsi="Times New Roman"/>
          <w:sz w:val="28"/>
          <w:szCs w:val="28"/>
          <w:lang w:eastAsia="ru-RU"/>
        </w:rPr>
        <w:t>1.4.</w:t>
      </w:r>
      <w:r w:rsidR="00447DEB">
        <w:rPr>
          <w:rFonts w:ascii="Times New Roman" w:hAnsi="Times New Roman"/>
          <w:sz w:val="28"/>
          <w:szCs w:val="28"/>
          <w:lang w:eastAsia="ru-RU"/>
        </w:rPr>
        <w:t> </w:t>
      </w:r>
      <w:r w:rsidRPr="004C2BC3">
        <w:rPr>
          <w:rFonts w:ascii="Times New Roman" w:hAnsi="Times New Roman"/>
          <w:sz w:val="28"/>
          <w:szCs w:val="28"/>
          <w:lang w:eastAsia="ru-RU"/>
        </w:rPr>
        <w:t>по вулиці Набережна за найменуванням «вулиця Набережна» загаль</w:t>
      </w:r>
      <w:r w:rsidR="00447DEB">
        <w:rPr>
          <w:rFonts w:ascii="Times New Roman" w:hAnsi="Times New Roman"/>
          <w:sz w:val="28"/>
          <w:szCs w:val="28"/>
          <w:lang w:eastAsia="ru-RU"/>
        </w:rPr>
        <w:t>-</w:t>
      </w:r>
      <w:r w:rsidRPr="004C2BC3">
        <w:rPr>
          <w:rFonts w:ascii="Times New Roman" w:hAnsi="Times New Roman"/>
          <w:sz w:val="28"/>
          <w:szCs w:val="28"/>
          <w:lang w:eastAsia="ru-RU"/>
        </w:rPr>
        <w:t>ною вартістю 1 мільйон 455 тисяч 462 гривні 34 копійки згідно з додатком 4.</w:t>
      </w:r>
    </w:p>
    <w:p w:rsidR="004C2BC3" w:rsidRPr="004C2BC3" w:rsidRDefault="004C2BC3" w:rsidP="004C2BC3">
      <w:pPr>
        <w:spacing w:after="0" w:line="240" w:lineRule="auto"/>
        <w:ind w:firstLine="708"/>
        <w:jc w:val="both"/>
        <w:rPr>
          <w:rFonts w:ascii="Times New Roman" w:hAnsi="Times New Roman"/>
          <w:sz w:val="28"/>
          <w:szCs w:val="28"/>
          <w:lang w:eastAsia="ru-RU"/>
        </w:rPr>
      </w:pPr>
      <w:r w:rsidRPr="004C2BC3">
        <w:rPr>
          <w:rFonts w:ascii="Times New Roman" w:hAnsi="Times New Roman"/>
          <w:sz w:val="28"/>
          <w:szCs w:val="28"/>
          <w:lang w:eastAsia="ru-RU"/>
        </w:rPr>
        <w:t>2.</w:t>
      </w:r>
      <w:r w:rsidR="00447DEB">
        <w:rPr>
          <w:rFonts w:ascii="Times New Roman" w:hAnsi="Times New Roman"/>
          <w:sz w:val="28"/>
          <w:szCs w:val="28"/>
          <w:lang w:eastAsia="ru-RU"/>
        </w:rPr>
        <w:t> </w:t>
      </w:r>
      <w:r w:rsidRPr="004C2BC3">
        <w:rPr>
          <w:rFonts w:ascii="Times New Roman" w:hAnsi="Times New Roman"/>
          <w:sz w:val="28"/>
          <w:szCs w:val="28"/>
          <w:lang w:eastAsia="ru-RU"/>
        </w:rPr>
        <w:t>Комунальному підприємству Нетішинської міської ради «Благоустрій» здійснити документальне оформлення об’єднання окремих об’єктів благоустрою (основних засобів), їх первісної вартості та сум амортизації шляхом створення нових об’єктів основних засобів відповідно до чинного законодавства.</w:t>
      </w:r>
    </w:p>
    <w:p w:rsidR="004C2BC3" w:rsidRPr="004C2BC3" w:rsidRDefault="004C2BC3" w:rsidP="004C2BC3">
      <w:pPr>
        <w:spacing w:after="0" w:line="240" w:lineRule="auto"/>
        <w:ind w:firstLine="708"/>
        <w:jc w:val="both"/>
        <w:rPr>
          <w:rFonts w:ascii="Times New Roman" w:hAnsi="Times New Roman"/>
          <w:sz w:val="28"/>
          <w:szCs w:val="28"/>
          <w:lang w:eastAsia="ru-RU"/>
        </w:rPr>
      </w:pPr>
      <w:r w:rsidRPr="004C2BC3">
        <w:rPr>
          <w:rFonts w:ascii="Times New Roman" w:hAnsi="Times New Roman"/>
          <w:sz w:val="28"/>
          <w:szCs w:val="28"/>
          <w:lang w:eastAsia="ru-RU"/>
        </w:rPr>
        <w:t>3. Контроль за виконанням цього рішення покласти на першого заступника міського голови Олену Хоменко.</w:t>
      </w:r>
    </w:p>
    <w:p w:rsidR="004C2BC3" w:rsidRPr="004C2BC3" w:rsidRDefault="004C2BC3" w:rsidP="004C2BC3">
      <w:pPr>
        <w:spacing w:after="0" w:line="240" w:lineRule="auto"/>
        <w:jc w:val="both"/>
        <w:rPr>
          <w:rFonts w:ascii="Times New Roman" w:hAnsi="Times New Roman"/>
          <w:sz w:val="28"/>
          <w:szCs w:val="28"/>
        </w:rPr>
      </w:pPr>
    </w:p>
    <w:p w:rsidR="004C2BC3" w:rsidRPr="004C2BC3" w:rsidRDefault="004C2BC3" w:rsidP="004C2BC3">
      <w:pPr>
        <w:spacing w:after="0" w:line="240" w:lineRule="auto"/>
        <w:jc w:val="both"/>
        <w:rPr>
          <w:rFonts w:ascii="Times New Roman" w:hAnsi="Times New Roman"/>
          <w:sz w:val="28"/>
          <w:szCs w:val="28"/>
        </w:rPr>
      </w:pPr>
      <w:r w:rsidRPr="004C2BC3">
        <w:rPr>
          <w:rFonts w:ascii="Times New Roman" w:hAnsi="Times New Roman"/>
          <w:sz w:val="28"/>
          <w:szCs w:val="28"/>
        </w:rPr>
        <w:t xml:space="preserve">Міський голова </w:t>
      </w:r>
      <w:r w:rsidRPr="004C2BC3">
        <w:rPr>
          <w:rFonts w:ascii="Times New Roman" w:hAnsi="Times New Roman"/>
          <w:sz w:val="28"/>
          <w:szCs w:val="28"/>
        </w:rPr>
        <w:tab/>
      </w:r>
      <w:r w:rsidRPr="004C2BC3">
        <w:rPr>
          <w:rFonts w:ascii="Times New Roman" w:hAnsi="Times New Roman"/>
          <w:sz w:val="28"/>
          <w:szCs w:val="28"/>
        </w:rPr>
        <w:tab/>
      </w:r>
      <w:r w:rsidRPr="004C2BC3">
        <w:rPr>
          <w:rFonts w:ascii="Times New Roman" w:hAnsi="Times New Roman"/>
          <w:sz w:val="28"/>
          <w:szCs w:val="28"/>
        </w:rPr>
        <w:tab/>
      </w:r>
      <w:r w:rsidRPr="004C2BC3">
        <w:rPr>
          <w:rFonts w:ascii="Times New Roman" w:hAnsi="Times New Roman"/>
          <w:sz w:val="28"/>
          <w:szCs w:val="28"/>
        </w:rPr>
        <w:tab/>
      </w:r>
      <w:r w:rsidRPr="004C2BC3">
        <w:rPr>
          <w:rFonts w:ascii="Times New Roman" w:hAnsi="Times New Roman"/>
          <w:sz w:val="28"/>
          <w:szCs w:val="28"/>
        </w:rPr>
        <w:tab/>
      </w:r>
      <w:r w:rsidRPr="004C2BC3">
        <w:rPr>
          <w:rFonts w:ascii="Times New Roman" w:hAnsi="Times New Roman"/>
          <w:sz w:val="28"/>
          <w:szCs w:val="28"/>
        </w:rPr>
        <w:tab/>
      </w:r>
      <w:r w:rsidRPr="004C2BC3">
        <w:rPr>
          <w:rFonts w:ascii="Times New Roman" w:hAnsi="Times New Roman"/>
          <w:sz w:val="28"/>
          <w:szCs w:val="28"/>
        </w:rPr>
        <w:tab/>
        <w:t>Олександр СУПРУНЮК</w:t>
      </w:r>
    </w:p>
    <w:p w:rsidR="004C2BC3" w:rsidRPr="004C2BC3" w:rsidRDefault="004C2BC3" w:rsidP="004C2BC3">
      <w:pPr>
        <w:spacing w:after="0" w:line="240" w:lineRule="auto"/>
        <w:ind w:left="6381"/>
        <w:rPr>
          <w:rFonts w:ascii="Times New Roman" w:hAnsi="Times New Roman"/>
          <w:sz w:val="28"/>
          <w:szCs w:val="28"/>
        </w:rPr>
      </w:pPr>
      <w:r w:rsidRPr="004C2BC3">
        <w:rPr>
          <w:rFonts w:ascii="Times New Roman" w:hAnsi="Times New Roman"/>
          <w:sz w:val="28"/>
          <w:szCs w:val="28"/>
        </w:rPr>
        <w:lastRenderedPageBreak/>
        <w:t>Додаток 1</w:t>
      </w:r>
    </w:p>
    <w:p w:rsidR="004C2BC3" w:rsidRPr="004C2BC3" w:rsidRDefault="004C2BC3" w:rsidP="004C2BC3">
      <w:pPr>
        <w:spacing w:after="0" w:line="240" w:lineRule="auto"/>
        <w:ind w:left="6381"/>
        <w:rPr>
          <w:rFonts w:ascii="Times New Roman" w:hAnsi="Times New Roman"/>
          <w:sz w:val="28"/>
          <w:szCs w:val="28"/>
        </w:rPr>
      </w:pPr>
      <w:r w:rsidRPr="004C2BC3">
        <w:rPr>
          <w:rFonts w:ascii="Times New Roman" w:hAnsi="Times New Roman"/>
          <w:sz w:val="28"/>
          <w:szCs w:val="28"/>
        </w:rPr>
        <w:t>до рішення виконавчого</w:t>
      </w:r>
    </w:p>
    <w:p w:rsidR="004C2BC3" w:rsidRPr="004C2BC3" w:rsidRDefault="004C2BC3" w:rsidP="004C2BC3">
      <w:pPr>
        <w:spacing w:after="0" w:line="240" w:lineRule="auto"/>
        <w:ind w:left="6381"/>
        <w:rPr>
          <w:rFonts w:ascii="Times New Roman" w:hAnsi="Times New Roman"/>
          <w:sz w:val="28"/>
          <w:szCs w:val="28"/>
        </w:rPr>
      </w:pPr>
      <w:r w:rsidRPr="004C2BC3">
        <w:rPr>
          <w:rFonts w:ascii="Times New Roman" w:hAnsi="Times New Roman"/>
          <w:sz w:val="28"/>
          <w:szCs w:val="28"/>
        </w:rPr>
        <w:t>комітету міської ради</w:t>
      </w:r>
    </w:p>
    <w:p w:rsidR="004C2BC3" w:rsidRPr="004C2BC3" w:rsidRDefault="004C2BC3" w:rsidP="004C2BC3">
      <w:pPr>
        <w:spacing w:after="0" w:line="240" w:lineRule="auto"/>
        <w:ind w:left="6381"/>
        <w:rPr>
          <w:rFonts w:ascii="Times New Roman" w:hAnsi="Times New Roman"/>
          <w:sz w:val="28"/>
          <w:szCs w:val="28"/>
        </w:rPr>
      </w:pPr>
      <w:r w:rsidRPr="004C2BC3">
        <w:rPr>
          <w:rFonts w:ascii="Times New Roman" w:hAnsi="Times New Roman"/>
          <w:sz w:val="28"/>
          <w:szCs w:val="28"/>
          <w:lang w:eastAsia="ru-RU"/>
        </w:rPr>
        <w:t>___</w:t>
      </w:r>
      <w:r w:rsidR="00447DEB">
        <w:rPr>
          <w:rFonts w:ascii="Times New Roman" w:hAnsi="Times New Roman"/>
          <w:sz w:val="28"/>
          <w:szCs w:val="28"/>
          <w:lang w:eastAsia="ru-RU"/>
        </w:rPr>
        <w:t>.04.</w:t>
      </w:r>
      <w:r w:rsidRPr="004C2BC3">
        <w:rPr>
          <w:rFonts w:ascii="Times New Roman" w:hAnsi="Times New Roman"/>
          <w:sz w:val="28"/>
          <w:szCs w:val="28"/>
          <w:lang w:eastAsia="ru-RU"/>
        </w:rPr>
        <w:t>2021 №</w:t>
      </w:r>
      <w:r w:rsidR="00447DEB">
        <w:rPr>
          <w:rFonts w:ascii="Times New Roman" w:hAnsi="Times New Roman"/>
          <w:sz w:val="28"/>
          <w:szCs w:val="28"/>
          <w:lang w:eastAsia="ru-RU"/>
        </w:rPr>
        <w:t xml:space="preserve"> </w:t>
      </w:r>
      <w:r w:rsidRPr="004C2BC3">
        <w:rPr>
          <w:rFonts w:ascii="Times New Roman" w:hAnsi="Times New Roman"/>
          <w:sz w:val="28"/>
          <w:szCs w:val="28"/>
          <w:lang w:eastAsia="ru-RU"/>
        </w:rPr>
        <w:t>____/2021</w:t>
      </w:r>
    </w:p>
    <w:p w:rsidR="004C2BC3" w:rsidRPr="004C2BC3" w:rsidRDefault="004C2BC3" w:rsidP="00447DEB">
      <w:pPr>
        <w:spacing w:after="0" w:line="240" w:lineRule="auto"/>
        <w:rPr>
          <w:rFonts w:ascii="Times New Roman" w:hAnsi="Times New Roman"/>
          <w:sz w:val="28"/>
          <w:szCs w:val="28"/>
        </w:rPr>
      </w:pPr>
    </w:p>
    <w:p w:rsidR="004C2BC3" w:rsidRPr="004C2BC3" w:rsidRDefault="004C2BC3" w:rsidP="00447DEB">
      <w:pPr>
        <w:spacing w:after="0" w:line="240" w:lineRule="auto"/>
        <w:rPr>
          <w:rFonts w:ascii="Times New Roman" w:hAnsi="Times New Roman"/>
          <w:sz w:val="28"/>
          <w:szCs w:val="28"/>
        </w:rPr>
      </w:pPr>
    </w:p>
    <w:p w:rsidR="004C2BC3" w:rsidRPr="004C2BC3" w:rsidRDefault="004C2BC3" w:rsidP="00447DEB">
      <w:pPr>
        <w:spacing w:after="0" w:line="240" w:lineRule="auto"/>
        <w:jc w:val="center"/>
        <w:rPr>
          <w:rFonts w:ascii="Times New Roman" w:hAnsi="Times New Roman"/>
          <w:b/>
          <w:sz w:val="28"/>
          <w:szCs w:val="28"/>
          <w:lang w:eastAsia="en-US"/>
        </w:rPr>
      </w:pPr>
      <w:r w:rsidRPr="004C2BC3">
        <w:rPr>
          <w:rFonts w:ascii="Times New Roman" w:hAnsi="Times New Roman"/>
          <w:b/>
          <w:sz w:val="28"/>
          <w:szCs w:val="28"/>
          <w:lang w:eastAsia="en-US"/>
        </w:rPr>
        <w:t>ПЕРЕЛІК</w:t>
      </w:r>
    </w:p>
    <w:p w:rsidR="00447DEB" w:rsidRDefault="004C2BC3" w:rsidP="004C2BC3">
      <w:pPr>
        <w:spacing w:after="0" w:line="240" w:lineRule="auto"/>
        <w:jc w:val="center"/>
        <w:rPr>
          <w:rFonts w:ascii="Times New Roman" w:hAnsi="Times New Roman"/>
          <w:sz w:val="28"/>
          <w:szCs w:val="28"/>
          <w:lang w:eastAsia="en-US"/>
        </w:rPr>
      </w:pPr>
      <w:r w:rsidRPr="004C2BC3">
        <w:rPr>
          <w:rFonts w:ascii="Times New Roman" w:hAnsi="Times New Roman"/>
          <w:sz w:val="28"/>
          <w:szCs w:val="28"/>
          <w:lang w:eastAsia="en-US"/>
        </w:rPr>
        <w:t xml:space="preserve">окремих об’єктів благоустрою (основних засобів) по вулиці Шевченка, </w:t>
      </w:r>
    </w:p>
    <w:p w:rsidR="00447DEB" w:rsidRDefault="004C2BC3" w:rsidP="004C2BC3">
      <w:pPr>
        <w:spacing w:after="0" w:line="240" w:lineRule="auto"/>
        <w:jc w:val="center"/>
        <w:rPr>
          <w:rFonts w:ascii="Times New Roman" w:hAnsi="Times New Roman"/>
          <w:sz w:val="28"/>
          <w:szCs w:val="28"/>
          <w:lang w:eastAsia="en-US"/>
        </w:rPr>
      </w:pPr>
      <w:r w:rsidRPr="004C2BC3">
        <w:rPr>
          <w:rFonts w:ascii="Times New Roman" w:hAnsi="Times New Roman"/>
          <w:sz w:val="28"/>
          <w:szCs w:val="28"/>
          <w:lang w:eastAsia="en-US"/>
        </w:rPr>
        <w:t xml:space="preserve">їх первісної вартості та суми амортизації, що пропонуються </w:t>
      </w:r>
    </w:p>
    <w:p w:rsidR="00447DEB" w:rsidRDefault="004C2BC3" w:rsidP="004C2BC3">
      <w:pPr>
        <w:spacing w:after="0" w:line="240" w:lineRule="auto"/>
        <w:jc w:val="center"/>
        <w:rPr>
          <w:rFonts w:ascii="Times New Roman" w:hAnsi="Times New Roman"/>
          <w:sz w:val="28"/>
          <w:szCs w:val="28"/>
          <w:lang w:eastAsia="en-US"/>
        </w:rPr>
      </w:pPr>
      <w:r w:rsidRPr="004C2BC3">
        <w:rPr>
          <w:rFonts w:ascii="Times New Roman" w:hAnsi="Times New Roman"/>
          <w:sz w:val="28"/>
          <w:szCs w:val="28"/>
          <w:lang w:eastAsia="en-US"/>
        </w:rPr>
        <w:t xml:space="preserve">для об’єднання шляхом створення одного об’єкта основного засобу </w:t>
      </w:r>
    </w:p>
    <w:p w:rsidR="004C2BC3" w:rsidRPr="004C2BC3" w:rsidRDefault="004C2BC3" w:rsidP="004C2BC3">
      <w:pPr>
        <w:spacing w:after="0" w:line="240" w:lineRule="auto"/>
        <w:jc w:val="center"/>
        <w:rPr>
          <w:rFonts w:ascii="Times New Roman" w:hAnsi="Times New Roman"/>
          <w:sz w:val="28"/>
          <w:szCs w:val="28"/>
          <w:lang w:eastAsia="ru-RU"/>
        </w:rPr>
      </w:pPr>
      <w:r w:rsidRPr="004C2BC3">
        <w:rPr>
          <w:rFonts w:ascii="Times New Roman" w:hAnsi="Times New Roman"/>
          <w:sz w:val="28"/>
          <w:szCs w:val="28"/>
          <w:lang w:eastAsia="en-US"/>
        </w:rPr>
        <w:t>за найменуванням «вулиця Шевченка</w:t>
      </w:r>
      <w:r w:rsidR="00447DEB">
        <w:rPr>
          <w:rFonts w:ascii="Times New Roman" w:hAnsi="Times New Roman"/>
          <w:sz w:val="28"/>
          <w:szCs w:val="28"/>
          <w:lang w:eastAsia="en-US"/>
        </w:rPr>
        <w:t>»</w:t>
      </w:r>
    </w:p>
    <w:p w:rsidR="004C2BC3" w:rsidRPr="004C2BC3" w:rsidRDefault="004C2BC3" w:rsidP="004C2BC3">
      <w:pPr>
        <w:spacing w:after="0" w:line="240" w:lineRule="auto"/>
        <w:rPr>
          <w:rFonts w:ascii="Times New Roman" w:eastAsia="Calibri" w:hAnsi="Times New Roman"/>
          <w:sz w:val="28"/>
          <w:szCs w:val="28"/>
        </w:rPr>
      </w:pPr>
    </w:p>
    <w:tbl>
      <w:tblPr>
        <w:tblW w:w="97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
        <w:gridCol w:w="3569"/>
        <w:gridCol w:w="990"/>
        <w:gridCol w:w="1100"/>
        <w:gridCol w:w="1650"/>
        <w:gridCol w:w="1870"/>
      </w:tblGrid>
      <w:tr w:rsidR="004C2BC3" w:rsidRPr="004C2BC3" w:rsidTr="00343531">
        <w:tc>
          <w:tcPr>
            <w:tcW w:w="552"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ind w:left="-94" w:right="-108"/>
              <w:jc w:val="center"/>
              <w:rPr>
                <w:rFonts w:ascii="Times New Roman" w:hAnsi="Times New Roman"/>
                <w:sz w:val="28"/>
                <w:szCs w:val="28"/>
                <w:lang w:eastAsia="en-US"/>
              </w:rPr>
            </w:pPr>
            <w:r w:rsidRPr="004C2BC3">
              <w:rPr>
                <w:rFonts w:ascii="Times New Roman" w:hAnsi="Times New Roman"/>
                <w:sz w:val="28"/>
                <w:szCs w:val="28"/>
                <w:lang w:eastAsia="en-US"/>
              </w:rPr>
              <w:t>№ з/п</w:t>
            </w:r>
          </w:p>
        </w:tc>
        <w:tc>
          <w:tcPr>
            <w:tcW w:w="3569"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ind w:left="-80" w:right="-122"/>
              <w:jc w:val="center"/>
              <w:rPr>
                <w:rFonts w:ascii="Times New Roman" w:hAnsi="Times New Roman"/>
                <w:sz w:val="28"/>
                <w:szCs w:val="28"/>
                <w:lang w:eastAsia="en-US"/>
              </w:rPr>
            </w:pPr>
            <w:r w:rsidRPr="004C2BC3">
              <w:rPr>
                <w:rFonts w:ascii="Times New Roman" w:hAnsi="Times New Roman"/>
                <w:sz w:val="28"/>
                <w:szCs w:val="28"/>
                <w:lang w:eastAsia="en-US"/>
              </w:rPr>
              <w:t xml:space="preserve">Назва об’єкта  </w:t>
            </w:r>
          </w:p>
        </w:tc>
        <w:tc>
          <w:tcPr>
            <w:tcW w:w="990" w:type="dxa"/>
            <w:tcBorders>
              <w:top w:val="single" w:sz="4" w:space="0" w:color="auto"/>
              <w:left w:val="single" w:sz="4" w:space="0" w:color="auto"/>
              <w:bottom w:val="single" w:sz="4" w:space="0" w:color="auto"/>
              <w:right w:val="single" w:sz="4" w:space="0" w:color="auto"/>
            </w:tcBorders>
          </w:tcPr>
          <w:p w:rsidR="00FB52A4" w:rsidRDefault="004C2BC3" w:rsidP="00FB52A4">
            <w:pPr>
              <w:spacing w:after="0" w:line="240" w:lineRule="auto"/>
              <w:ind w:left="-108" w:right="-108"/>
              <w:jc w:val="center"/>
              <w:rPr>
                <w:rFonts w:ascii="Times New Roman" w:hAnsi="Times New Roman"/>
                <w:sz w:val="28"/>
                <w:szCs w:val="28"/>
                <w:lang w:eastAsia="en-US"/>
              </w:rPr>
            </w:pPr>
            <w:r w:rsidRPr="004C2BC3">
              <w:rPr>
                <w:rFonts w:ascii="Times New Roman" w:hAnsi="Times New Roman"/>
                <w:sz w:val="28"/>
                <w:szCs w:val="28"/>
                <w:lang w:eastAsia="en-US"/>
              </w:rPr>
              <w:t xml:space="preserve">Рік </w:t>
            </w:r>
          </w:p>
          <w:p w:rsidR="004C2BC3" w:rsidRPr="004C2BC3" w:rsidRDefault="004C2BC3" w:rsidP="00FB52A4">
            <w:pPr>
              <w:spacing w:after="0" w:line="240" w:lineRule="auto"/>
              <w:ind w:left="-108" w:right="-108"/>
              <w:jc w:val="center"/>
              <w:rPr>
                <w:rFonts w:ascii="Times New Roman" w:hAnsi="Times New Roman"/>
                <w:sz w:val="28"/>
                <w:szCs w:val="28"/>
                <w:lang w:eastAsia="en-US"/>
              </w:rPr>
            </w:pPr>
            <w:r w:rsidRPr="004C2BC3">
              <w:rPr>
                <w:rFonts w:ascii="Times New Roman" w:hAnsi="Times New Roman"/>
                <w:sz w:val="28"/>
                <w:szCs w:val="28"/>
                <w:lang w:eastAsia="en-US"/>
              </w:rPr>
              <w:t>випуску</w:t>
            </w:r>
          </w:p>
        </w:tc>
        <w:tc>
          <w:tcPr>
            <w:tcW w:w="1100"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jc w:val="center"/>
              <w:rPr>
                <w:rFonts w:ascii="Times New Roman" w:hAnsi="Times New Roman"/>
                <w:sz w:val="28"/>
                <w:szCs w:val="28"/>
                <w:lang w:eastAsia="en-US"/>
              </w:rPr>
            </w:pPr>
            <w:r w:rsidRPr="004C2BC3">
              <w:rPr>
                <w:rFonts w:ascii="Times New Roman" w:hAnsi="Times New Roman"/>
                <w:sz w:val="28"/>
                <w:szCs w:val="28"/>
                <w:lang w:eastAsia="en-US"/>
              </w:rPr>
              <w:t>Інвен-тарний номер</w:t>
            </w:r>
          </w:p>
        </w:tc>
        <w:tc>
          <w:tcPr>
            <w:tcW w:w="1650"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ind w:left="-80" w:right="-122"/>
              <w:jc w:val="center"/>
              <w:rPr>
                <w:rFonts w:ascii="Times New Roman" w:hAnsi="Times New Roman"/>
                <w:sz w:val="28"/>
                <w:szCs w:val="28"/>
                <w:lang w:eastAsia="en-US"/>
              </w:rPr>
            </w:pPr>
            <w:r w:rsidRPr="004C2BC3">
              <w:rPr>
                <w:rFonts w:ascii="Times New Roman" w:hAnsi="Times New Roman"/>
                <w:sz w:val="28"/>
                <w:szCs w:val="28"/>
                <w:lang w:eastAsia="en-US"/>
              </w:rPr>
              <w:t>Первісна вартість,</w:t>
            </w:r>
          </w:p>
          <w:p w:rsidR="004C2BC3" w:rsidRPr="004C2BC3" w:rsidRDefault="00FB52A4" w:rsidP="004C2BC3">
            <w:pPr>
              <w:spacing w:after="0" w:line="240" w:lineRule="auto"/>
              <w:ind w:left="-80" w:right="-122"/>
              <w:jc w:val="center"/>
              <w:rPr>
                <w:rFonts w:ascii="Times New Roman" w:hAnsi="Times New Roman"/>
                <w:sz w:val="28"/>
                <w:szCs w:val="28"/>
                <w:lang w:eastAsia="en-US"/>
              </w:rPr>
            </w:pPr>
            <w:r>
              <w:rPr>
                <w:rFonts w:ascii="Times New Roman" w:hAnsi="Times New Roman"/>
                <w:sz w:val="28"/>
                <w:szCs w:val="28"/>
                <w:lang w:eastAsia="en-US"/>
              </w:rPr>
              <w:t xml:space="preserve"> грн</w:t>
            </w:r>
          </w:p>
        </w:tc>
        <w:tc>
          <w:tcPr>
            <w:tcW w:w="1870"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ind w:left="-80" w:right="-122"/>
              <w:jc w:val="center"/>
              <w:rPr>
                <w:rFonts w:ascii="Times New Roman" w:hAnsi="Times New Roman"/>
                <w:sz w:val="28"/>
                <w:szCs w:val="28"/>
                <w:lang w:eastAsia="en-US"/>
              </w:rPr>
            </w:pPr>
            <w:r w:rsidRPr="004C2BC3">
              <w:rPr>
                <w:rFonts w:ascii="Times New Roman" w:hAnsi="Times New Roman"/>
                <w:sz w:val="28"/>
                <w:szCs w:val="28"/>
                <w:lang w:eastAsia="en-US"/>
              </w:rPr>
              <w:t>Амортизація станом на 01.03.2021</w:t>
            </w:r>
          </w:p>
        </w:tc>
      </w:tr>
      <w:tr w:rsidR="004C2BC3" w:rsidRPr="004C2BC3" w:rsidTr="00343531">
        <w:tc>
          <w:tcPr>
            <w:tcW w:w="552"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ind w:left="-108" w:right="-108"/>
              <w:jc w:val="center"/>
              <w:rPr>
                <w:rFonts w:ascii="Times New Roman" w:hAnsi="Times New Roman"/>
                <w:sz w:val="28"/>
                <w:szCs w:val="28"/>
                <w:lang w:eastAsia="en-US"/>
              </w:rPr>
            </w:pPr>
            <w:r w:rsidRPr="004C2BC3">
              <w:rPr>
                <w:rFonts w:ascii="Times New Roman" w:hAnsi="Times New Roman"/>
                <w:sz w:val="28"/>
                <w:szCs w:val="28"/>
                <w:lang w:eastAsia="en-US"/>
              </w:rPr>
              <w:t>1.</w:t>
            </w:r>
          </w:p>
        </w:tc>
        <w:tc>
          <w:tcPr>
            <w:tcW w:w="3569" w:type="dxa"/>
            <w:tcBorders>
              <w:top w:val="single" w:sz="4" w:space="0" w:color="auto"/>
              <w:left w:val="single" w:sz="4" w:space="0" w:color="auto"/>
              <w:bottom w:val="single" w:sz="4" w:space="0" w:color="auto"/>
              <w:right w:val="single" w:sz="4" w:space="0" w:color="auto"/>
            </w:tcBorders>
            <w:vAlign w:val="center"/>
          </w:tcPr>
          <w:p w:rsidR="004C2BC3" w:rsidRPr="004C2BC3" w:rsidRDefault="004C2BC3" w:rsidP="004C2BC3">
            <w:pPr>
              <w:spacing w:after="0" w:line="240" w:lineRule="auto"/>
              <w:rPr>
                <w:rFonts w:ascii="Times New Roman" w:hAnsi="Times New Roman"/>
                <w:sz w:val="28"/>
                <w:szCs w:val="28"/>
                <w:lang w:eastAsia="ru-RU"/>
              </w:rPr>
            </w:pPr>
            <w:r w:rsidRPr="004C2BC3">
              <w:rPr>
                <w:rFonts w:ascii="Times New Roman" w:hAnsi="Times New Roman"/>
                <w:sz w:val="28"/>
                <w:szCs w:val="28"/>
                <w:lang w:eastAsia="ru-RU"/>
              </w:rPr>
              <w:t>Вулиця навколо 2 МКР</w:t>
            </w:r>
          </w:p>
        </w:tc>
        <w:tc>
          <w:tcPr>
            <w:tcW w:w="990" w:type="dxa"/>
            <w:tcBorders>
              <w:top w:val="single" w:sz="4" w:space="0" w:color="auto"/>
              <w:left w:val="single" w:sz="4" w:space="0" w:color="auto"/>
              <w:bottom w:val="single" w:sz="4" w:space="0" w:color="auto"/>
              <w:right w:val="single" w:sz="4" w:space="0" w:color="auto"/>
            </w:tcBorders>
            <w:vAlign w:val="center"/>
          </w:tcPr>
          <w:p w:rsidR="004C2BC3" w:rsidRPr="004C2BC3" w:rsidRDefault="004C2BC3" w:rsidP="004C2BC3">
            <w:pPr>
              <w:tabs>
                <w:tab w:val="left" w:pos="851"/>
              </w:tabs>
              <w:spacing w:after="0" w:line="240" w:lineRule="auto"/>
              <w:jc w:val="center"/>
              <w:rPr>
                <w:rFonts w:ascii="Times New Roman" w:hAnsi="Times New Roman"/>
                <w:sz w:val="28"/>
                <w:szCs w:val="28"/>
                <w:lang w:eastAsia="en-US"/>
              </w:rPr>
            </w:pPr>
            <w:r w:rsidRPr="004C2BC3">
              <w:rPr>
                <w:rFonts w:ascii="Times New Roman" w:hAnsi="Times New Roman"/>
                <w:sz w:val="28"/>
                <w:szCs w:val="28"/>
                <w:lang w:eastAsia="en-US"/>
              </w:rPr>
              <w:t>1988</w:t>
            </w:r>
          </w:p>
        </w:tc>
        <w:tc>
          <w:tcPr>
            <w:tcW w:w="1100"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jc w:val="center"/>
              <w:rPr>
                <w:rFonts w:ascii="Times New Roman" w:hAnsi="Times New Roman"/>
                <w:sz w:val="28"/>
                <w:szCs w:val="28"/>
                <w:lang w:eastAsia="en-US"/>
              </w:rPr>
            </w:pPr>
            <w:r w:rsidRPr="004C2BC3">
              <w:rPr>
                <w:rFonts w:ascii="Times New Roman" w:hAnsi="Times New Roman"/>
                <w:sz w:val="28"/>
                <w:szCs w:val="28"/>
              </w:rPr>
              <w:t>07001</w:t>
            </w:r>
          </w:p>
        </w:tc>
        <w:tc>
          <w:tcPr>
            <w:tcW w:w="1650"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jc w:val="center"/>
              <w:rPr>
                <w:rFonts w:ascii="Times New Roman" w:hAnsi="Times New Roman"/>
                <w:sz w:val="28"/>
                <w:szCs w:val="28"/>
                <w:lang w:eastAsia="ru-RU"/>
              </w:rPr>
            </w:pPr>
            <w:r w:rsidRPr="004C2BC3">
              <w:rPr>
                <w:rFonts w:ascii="Times New Roman" w:hAnsi="Times New Roman"/>
                <w:sz w:val="28"/>
                <w:szCs w:val="28"/>
                <w:lang w:eastAsia="ru-RU"/>
              </w:rPr>
              <w:t>87632,24</w:t>
            </w:r>
          </w:p>
        </w:tc>
        <w:tc>
          <w:tcPr>
            <w:tcW w:w="1870"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jc w:val="center"/>
              <w:rPr>
                <w:rFonts w:ascii="Times New Roman" w:hAnsi="Times New Roman"/>
                <w:sz w:val="28"/>
                <w:szCs w:val="28"/>
                <w:lang w:eastAsia="ru-RU"/>
              </w:rPr>
            </w:pPr>
            <w:r w:rsidRPr="004C2BC3">
              <w:rPr>
                <w:rFonts w:ascii="Times New Roman" w:hAnsi="Times New Roman"/>
                <w:sz w:val="28"/>
                <w:szCs w:val="28"/>
                <w:lang w:eastAsia="ru-RU"/>
              </w:rPr>
              <w:t>87632,24</w:t>
            </w:r>
          </w:p>
        </w:tc>
      </w:tr>
      <w:tr w:rsidR="004C2BC3" w:rsidRPr="004C2BC3" w:rsidTr="00343531">
        <w:tc>
          <w:tcPr>
            <w:tcW w:w="552"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ind w:left="-108" w:right="-108"/>
              <w:jc w:val="center"/>
              <w:rPr>
                <w:rFonts w:ascii="Times New Roman" w:hAnsi="Times New Roman"/>
                <w:sz w:val="28"/>
                <w:szCs w:val="28"/>
                <w:lang w:eastAsia="en-US"/>
              </w:rPr>
            </w:pPr>
            <w:r w:rsidRPr="004C2BC3">
              <w:rPr>
                <w:rFonts w:ascii="Times New Roman" w:hAnsi="Times New Roman"/>
                <w:sz w:val="28"/>
                <w:szCs w:val="28"/>
                <w:lang w:eastAsia="en-US"/>
              </w:rPr>
              <w:t>2.</w:t>
            </w:r>
          </w:p>
        </w:tc>
        <w:tc>
          <w:tcPr>
            <w:tcW w:w="3569" w:type="dxa"/>
            <w:tcBorders>
              <w:top w:val="single" w:sz="4" w:space="0" w:color="auto"/>
              <w:left w:val="single" w:sz="4" w:space="0" w:color="auto"/>
              <w:bottom w:val="single" w:sz="4" w:space="0" w:color="auto"/>
              <w:right w:val="single" w:sz="4" w:space="0" w:color="auto"/>
            </w:tcBorders>
            <w:vAlign w:val="center"/>
          </w:tcPr>
          <w:p w:rsidR="004C2BC3" w:rsidRPr="004C2BC3" w:rsidRDefault="004C2BC3" w:rsidP="004C2BC3">
            <w:pPr>
              <w:spacing w:after="0" w:line="240" w:lineRule="auto"/>
              <w:rPr>
                <w:rFonts w:ascii="Times New Roman" w:hAnsi="Times New Roman"/>
                <w:sz w:val="28"/>
                <w:szCs w:val="28"/>
                <w:lang w:eastAsia="ru-RU"/>
              </w:rPr>
            </w:pPr>
            <w:r w:rsidRPr="004C2BC3">
              <w:rPr>
                <w:rFonts w:ascii="Times New Roman" w:hAnsi="Times New Roman"/>
                <w:sz w:val="28"/>
                <w:szCs w:val="28"/>
                <w:lang w:eastAsia="ru-RU"/>
              </w:rPr>
              <w:t>Дорога по вул. Шевченка</w:t>
            </w:r>
          </w:p>
        </w:tc>
        <w:tc>
          <w:tcPr>
            <w:tcW w:w="990" w:type="dxa"/>
            <w:tcBorders>
              <w:top w:val="single" w:sz="4" w:space="0" w:color="auto"/>
              <w:left w:val="single" w:sz="4" w:space="0" w:color="auto"/>
              <w:bottom w:val="single" w:sz="4" w:space="0" w:color="auto"/>
              <w:right w:val="single" w:sz="4" w:space="0" w:color="auto"/>
            </w:tcBorders>
            <w:vAlign w:val="center"/>
          </w:tcPr>
          <w:p w:rsidR="004C2BC3" w:rsidRPr="004C2BC3" w:rsidRDefault="004C2BC3" w:rsidP="004C2BC3">
            <w:pPr>
              <w:tabs>
                <w:tab w:val="left" w:pos="601"/>
              </w:tabs>
              <w:spacing w:after="0" w:line="240" w:lineRule="auto"/>
              <w:jc w:val="center"/>
              <w:rPr>
                <w:rFonts w:ascii="Times New Roman" w:hAnsi="Times New Roman"/>
                <w:sz w:val="28"/>
                <w:szCs w:val="28"/>
                <w:lang w:eastAsia="en-US"/>
              </w:rPr>
            </w:pPr>
            <w:r w:rsidRPr="004C2BC3">
              <w:rPr>
                <w:rFonts w:ascii="Times New Roman" w:hAnsi="Times New Roman"/>
                <w:sz w:val="28"/>
                <w:szCs w:val="28"/>
                <w:lang w:eastAsia="en-US"/>
              </w:rPr>
              <w:t>1998</w:t>
            </w:r>
          </w:p>
        </w:tc>
        <w:tc>
          <w:tcPr>
            <w:tcW w:w="1100"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jc w:val="center"/>
              <w:rPr>
                <w:rFonts w:ascii="Times New Roman" w:hAnsi="Times New Roman"/>
                <w:sz w:val="28"/>
                <w:szCs w:val="28"/>
              </w:rPr>
            </w:pPr>
            <w:r w:rsidRPr="004C2BC3">
              <w:rPr>
                <w:rFonts w:ascii="Times New Roman" w:hAnsi="Times New Roman"/>
                <w:sz w:val="28"/>
                <w:szCs w:val="28"/>
              </w:rPr>
              <w:t>07035</w:t>
            </w:r>
          </w:p>
        </w:tc>
        <w:tc>
          <w:tcPr>
            <w:tcW w:w="1650"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jc w:val="center"/>
              <w:rPr>
                <w:rFonts w:ascii="Times New Roman" w:hAnsi="Times New Roman"/>
                <w:sz w:val="28"/>
                <w:szCs w:val="28"/>
                <w:lang w:eastAsia="ru-RU"/>
              </w:rPr>
            </w:pPr>
            <w:r w:rsidRPr="004C2BC3">
              <w:rPr>
                <w:rFonts w:ascii="Times New Roman" w:hAnsi="Times New Roman"/>
                <w:sz w:val="28"/>
                <w:szCs w:val="28"/>
                <w:lang w:eastAsia="ru-RU"/>
              </w:rPr>
              <w:t>249312,51</w:t>
            </w:r>
          </w:p>
        </w:tc>
        <w:tc>
          <w:tcPr>
            <w:tcW w:w="1870"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jc w:val="center"/>
              <w:rPr>
                <w:rFonts w:ascii="Times New Roman" w:hAnsi="Times New Roman"/>
                <w:sz w:val="28"/>
                <w:szCs w:val="28"/>
                <w:lang w:eastAsia="ru-RU"/>
              </w:rPr>
            </w:pPr>
            <w:r w:rsidRPr="004C2BC3">
              <w:rPr>
                <w:rFonts w:ascii="Times New Roman" w:hAnsi="Times New Roman"/>
                <w:sz w:val="28"/>
                <w:szCs w:val="28"/>
                <w:lang w:eastAsia="ru-RU"/>
              </w:rPr>
              <w:t>248949,39</w:t>
            </w:r>
          </w:p>
        </w:tc>
      </w:tr>
      <w:tr w:rsidR="004C2BC3" w:rsidRPr="004C2BC3" w:rsidTr="00343531">
        <w:tc>
          <w:tcPr>
            <w:tcW w:w="6211" w:type="dxa"/>
            <w:gridSpan w:val="4"/>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jc w:val="right"/>
              <w:rPr>
                <w:rFonts w:ascii="Times New Roman" w:hAnsi="Times New Roman"/>
                <w:b/>
                <w:sz w:val="28"/>
                <w:szCs w:val="28"/>
              </w:rPr>
            </w:pPr>
            <w:r w:rsidRPr="004C2BC3">
              <w:rPr>
                <w:rFonts w:ascii="Times New Roman" w:hAnsi="Times New Roman"/>
                <w:b/>
                <w:sz w:val="28"/>
                <w:szCs w:val="28"/>
              </w:rPr>
              <w:t>РАЗОМ:</w:t>
            </w:r>
          </w:p>
        </w:tc>
        <w:tc>
          <w:tcPr>
            <w:tcW w:w="1650"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ind w:left="-57" w:right="-57"/>
              <w:jc w:val="center"/>
              <w:rPr>
                <w:rFonts w:ascii="Times New Roman" w:hAnsi="Times New Roman"/>
                <w:b/>
                <w:sz w:val="28"/>
                <w:szCs w:val="28"/>
                <w:lang w:eastAsia="ru-RU"/>
              </w:rPr>
            </w:pPr>
            <w:r w:rsidRPr="004C2BC3">
              <w:rPr>
                <w:rFonts w:ascii="Times New Roman" w:hAnsi="Times New Roman"/>
                <w:b/>
                <w:sz w:val="28"/>
                <w:szCs w:val="28"/>
                <w:lang w:eastAsia="ru-RU"/>
              </w:rPr>
              <w:t>336944,75</w:t>
            </w:r>
          </w:p>
        </w:tc>
        <w:tc>
          <w:tcPr>
            <w:tcW w:w="1870" w:type="dxa"/>
            <w:tcBorders>
              <w:top w:val="single" w:sz="4" w:space="0" w:color="auto"/>
              <w:left w:val="single" w:sz="4" w:space="0" w:color="auto"/>
              <w:bottom w:val="single" w:sz="4" w:space="0" w:color="auto"/>
              <w:right w:val="single" w:sz="4" w:space="0" w:color="auto"/>
            </w:tcBorders>
          </w:tcPr>
          <w:p w:rsidR="004C2BC3" w:rsidRPr="004C2BC3" w:rsidRDefault="004C2BC3" w:rsidP="004C2BC3">
            <w:pPr>
              <w:spacing w:after="0" w:line="240" w:lineRule="auto"/>
              <w:ind w:left="-57" w:right="-113"/>
              <w:jc w:val="center"/>
              <w:rPr>
                <w:rFonts w:ascii="Times New Roman" w:hAnsi="Times New Roman"/>
                <w:b/>
                <w:sz w:val="28"/>
                <w:szCs w:val="28"/>
                <w:lang w:eastAsia="ru-RU"/>
              </w:rPr>
            </w:pPr>
            <w:r w:rsidRPr="004C2BC3">
              <w:rPr>
                <w:rFonts w:ascii="Times New Roman" w:hAnsi="Times New Roman"/>
                <w:b/>
                <w:sz w:val="28"/>
                <w:szCs w:val="28"/>
                <w:lang w:eastAsia="ru-RU"/>
              </w:rPr>
              <w:t>336581,63</w:t>
            </w:r>
          </w:p>
        </w:tc>
      </w:tr>
    </w:tbl>
    <w:p w:rsidR="004C2BC3" w:rsidRPr="00447DEB" w:rsidRDefault="004C2BC3" w:rsidP="004C2BC3">
      <w:pPr>
        <w:tabs>
          <w:tab w:val="left" w:pos="3420"/>
        </w:tabs>
        <w:spacing w:after="0" w:line="240" w:lineRule="auto"/>
        <w:ind w:right="-227"/>
        <w:jc w:val="both"/>
        <w:rPr>
          <w:rFonts w:ascii="Times New Roman" w:hAnsi="Times New Roman"/>
          <w:sz w:val="28"/>
          <w:szCs w:val="28"/>
        </w:rPr>
      </w:pPr>
    </w:p>
    <w:p w:rsidR="004C2BC3" w:rsidRPr="00447DEB" w:rsidRDefault="004C2BC3" w:rsidP="004C2BC3">
      <w:pPr>
        <w:tabs>
          <w:tab w:val="left" w:pos="1695"/>
        </w:tabs>
        <w:spacing w:after="0" w:line="240" w:lineRule="auto"/>
        <w:jc w:val="both"/>
        <w:rPr>
          <w:rFonts w:ascii="Times New Roman" w:hAnsi="Times New Roman"/>
          <w:sz w:val="28"/>
          <w:szCs w:val="28"/>
        </w:rPr>
      </w:pPr>
    </w:p>
    <w:p w:rsidR="004C2BC3" w:rsidRPr="00447DEB" w:rsidRDefault="004C2BC3" w:rsidP="004C2BC3">
      <w:pPr>
        <w:tabs>
          <w:tab w:val="left" w:pos="1695"/>
        </w:tabs>
        <w:spacing w:after="0" w:line="240" w:lineRule="auto"/>
        <w:jc w:val="both"/>
        <w:rPr>
          <w:rFonts w:ascii="Times New Roman" w:hAnsi="Times New Roman"/>
          <w:sz w:val="28"/>
          <w:szCs w:val="28"/>
        </w:rPr>
      </w:pPr>
    </w:p>
    <w:p w:rsidR="004C2BC3" w:rsidRPr="00447DEB" w:rsidRDefault="004C2BC3" w:rsidP="004C2BC3">
      <w:pPr>
        <w:tabs>
          <w:tab w:val="left" w:pos="1695"/>
        </w:tabs>
        <w:spacing w:after="0" w:line="240" w:lineRule="auto"/>
        <w:jc w:val="both"/>
        <w:rPr>
          <w:rFonts w:ascii="Times New Roman" w:hAnsi="Times New Roman"/>
          <w:sz w:val="28"/>
          <w:szCs w:val="28"/>
        </w:rPr>
      </w:pPr>
    </w:p>
    <w:p w:rsidR="004C2BC3" w:rsidRPr="00447DEB" w:rsidRDefault="004C2BC3" w:rsidP="004C2BC3">
      <w:pPr>
        <w:spacing w:after="0" w:line="240" w:lineRule="auto"/>
        <w:jc w:val="both"/>
        <w:rPr>
          <w:rFonts w:ascii="Times New Roman" w:hAnsi="Times New Roman"/>
          <w:sz w:val="28"/>
          <w:szCs w:val="28"/>
        </w:rPr>
      </w:pPr>
    </w:p>
    <w:p w:rsidR="00447DEB" w:rsidRPr="00447DEB" w:rsidRDefault="004C2BC3" w:rsidP="004C2BC3">
      <w:pPr>
        <w:spacing w:after="0" w:line="240" w:lineRule="auto"/>
        <w:jc w:val="both"/>
        <w:rPr>
          <w:rFonts w:ascii="Times New Roman" w:hAnsi="Times New Roman"/>
          <w:sz w:val="28"/>
          <w:szCs w:val="28"/>
        </w:rPr>
      </w:pPr>
      <w:r w:rsidRPr="00447DEB">
        <w:rPr>
          <w:rFonts w:ascii="Times New Roman" w:hAnsi="Times New Roman"/>
          <w:sz w:val="28"/>
          <w:szCs w:val="28"/>
        </w:rPr>
        <w:t>Керуючий справами</w:t>
      </w:r>
    </w:p>
    <w:p w:rsidR="00447DEB" w:rsidRPr="00447DEB" w:rsidRDefault="00447DEB" w:rsidP="004C2BC3">
      <w:pPr>
        <w:spacing w:after="0" w:line="240" w:lineRule="auto"/>
        <w:jc w:val="both"/>
        <w:rPr>
          <w:rFonts w:ascii="Times New Roman" w:hAnsi="Times New Roman"/>
          <w:sz w:val="28"/>
          <w:szCs w:val="28"/>
        </w:rPr>
      </w:pPr>
      <w:r w:rsidRPr="00447DEB">
        <w:rPr>
          <w:rFonts w:ascii="Times New Roman" w:hAnsi="Times New Roman"/>
          <w:sz w:val="28"/>
          <w:szCs w:val="28"/>
        </w:rPr>
        <w:t xml:space="preserve">виконавчого </w:t>
      </w:r>
    </w:p>
    <w:p w:rsidR="004C2BC3" w:rsidRPr="00447DEB" w:rsidRDefault="00447DEB" w:rsidP="004C2BC3">
      <w:pPr>
        <w:spacing w:after="0" w:line="240" w:lineRule="auto"/>
        <w:jc w:val="both"/>
        <w:rPr>
          <w:rFonts w:ascii="Times New Roman" w:hAnsi="Times New Roman"/>
          <w:sz w:val="28"/>
          <w:szCs w:val="28"/>
        </w:rPr>
      </w:pPr>
      <w:r w:rsidRPr="00447DEB">
        <w:rPr>
          <w:rFonts w:ascii="Times New Roman" w:hAnsi="Times New Roman"/>
          <w:sz w:val="28"/>
          <w:szCs w:val="28"/>
        </w:rPr>
        <w:t>комітету міської ради</w:t>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004C2BC3" w:rsidRPr="00447DEB">
        <w:rPr>
          <w:rFonts w:ascii="Times New Roman" w:hAnsi="Times New Roman"/>
          <w:sz w:val="28"/>
          <w:szCs w:val="28"/>
        </w:rPr>
        <w:t>Любов ОЦАБРИКА</w:t>
      </w: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C2BC3" w:rsidRPr="00447DEB" w:rsidRDefault="004C2BC3" w:rsidP="004C2BC3">
      <w:pPr>
        <w:spacing w:after="0" w:line="240" w:lineRule="auto"/>
        <w:rPr>
          <w:rFonts w:ascii="Times New Roman" w:hAnsi="Times New Roman"/>
          <w:sz w:val="28"/>
          <w:szCs w:val="28"/>
        </w:rPr>
      </w:pPr>
    </w:p>
    <w:p w:rsidR="00447DEB" w:rsidRPr="004C2BC3" w:rsidRDefault="00447DEB" w:rsidP="00447DEB">
      <w:pPr>
        <w:spacing w:after="0" w:line="240" w:lineRule="auto"/>
        <w:ind w:left="6381"/>
        <w:rPr>
          <w:rFonts w:ascii="Times New Roman" w:hAnsi="Times New Roman"/>
          <w:sz w:val="28"/>
          <w:szCs w:val="28"/>
        </w:rPr>
      </w:pPr>
      <w:r w:rsidRPr="004C2BC3">
        <w:rPr>
          <w:rFonts w:ascii="Times New Roman" w:hAnsi="Times New Roman"/>
          <w:sz w:val="28"/>
          <w:szCs w:val="28"/>
        </w:rPr>
        <w:lastRenderedPageBreak/>
        <w:t xml:space="preserve">Додаток </w:t>
      </w:r>
      <w:r>
        <w:rPr>
          <w:rFonts w:ascii="Times New Roman" w:hAnsi="Times New Roman"/>
          <w:sz w:val="28"/>
          <w:szCs w:val="28"/>
        </w:rPr>
        <w:t>2</w:t>
      </w:r>
    </w:p>
    <w:p w:rsidR="00447DEB" w:rsidRPr="004C2BC3" w:rsidRDefault="00447DEB" w:rsidP="00447DEB">
      <w:pPr>
        <w:spacing w:after="0" w:line="240" w:lineRule="auto"/>
        <w:ind w:left="6381"/>
        <w:rPr>
          <w:rFonts w:ascii="Times New Roman" w:hAnsi="Times New Roman"/>
          <w:sz w:val="28"/>
          <w:szCs w:val="28"/>
        </w:rPr>
      </w:pPr>
      <w:r w:rsidRPr="004C2BC3">
        <w:rPr>
          <w:rFonts w:ascii="Times New Roman" w:hAnsi="Times New Roman"/>
          <w:sz w:val="28"/>
          <w:szCs w:val="28"/>
        </w:rPr>
        <w:t>до рішення виконавчого</w:t>
      </w:r>
    </w:p>
    <w:p w:rsidR="00447DEB" w:rsidRPr="004C2BC3" w:rsidRDefault="00447DEB" w:rsidP="00447DEB">
      <w:pPr>
        <w:spacing w:after="0" w:line="240" w:lineRule="auto"/>
        <w:ind w:left="6381"/>
        <w:rPr>
          <w:rFonts w:ascii="Times New Roman" w:hAnsi="Times New Roman"/>
          <w:sz w:val="28"/>
          <w:szCs w:val="28"/>
        </w:rPr>
      </w:pPr>
      <w:r w:rsidRPr="004C2BC3">
        <w:rPr>
          <w:rFonts w:ascii="Times New Roman" w:hAnsi="Times New Roman"/>
          <w:sz w:val="28"/>
          <w:szCs w:val="28"/>
        </w:rPr>
        <w:t>комітету міської ради</w:t>
      </w:r>
    </w:p>
    <w:p w:rsidR="00447DEB" w:rsidRPr="004C2BC3" w:rsidRDefault="00447DEB" w:rsidP="00447DEB">
      <w:pPr>
        <w:spacing w:after="0" w:line="240" w:lineRule="auto"/>
        <w:ind w:left="6381"/>
        <w:rPr>
          <w:rFonts w:ascii="Times New Roman" w:hAnsi="Times New Roman"/>
          <w:sz w:val="28"/>
          <w:szCs w:val="28"/>
        </w:rPr>
      </w:pPr>
      <w:r w:rsidRPr="004C2BC3">
        <w:rPr>
          <w:rFonts w:ascii="Times New Roman" w:hAnsi="Times New Roman"/>
          <w:sz w:val="28"/>
          <w:szCs w:val="28"/>
          <w:lang w:eastAsia="ru-RU"/>
        </w:rPr>
        <w:t>___</w:t>
      </w:r>
      <w:r>
        <w:rPr>
          <w:rFonts w:ascii="Times New Roman" w:hAnsi="Times New Roman"/>
          <w:sz w:val="28"/>
          <w:szCs w:val="28"/>
          <w:lang w:eastAsia="ru-RU"/>
        </w:rPr>
        <w:t>.04.</w:t>
      </w:r>
      <w:r w:rsidRPr="004C2BC3">
        <w:rPr>
          <w:rFonts w:ascii="Times New Roman" w:hAnsi="Times New Roman"/>
          <w:sz w:val="28"/>
          <w:szCs w:val="28"/>
          <w:lang w:eastAsia="ru-RU"/>
        </w:rPr>
        <w:t>2021 №</w:t>
      </w:r>
      <w:r>
        <w:rPr>
          <w:rFonts w:ascii="Times New Roman" w:hAnsi="Times New Roman"/>
          <w:sz w:val="28"/>
          <w:szCs w:val="28"/>
          <w:lang w:eastAsia="ru-RU"/>
        </w:rPr>
        <w:t xml:space="preserve"> </w:t>
      </w:r>
      <w:r w:rsidRPr="004C2BC3">
        <w:rPr>
          <w:rFonts w:ascii="Times New Roman" w:hAnsi="Times New Roman"/>
          <w:sz w:val="28"/>
          <w:szCs w:val="28"/>
          <w:lang w:eastAsia="ru-RU"/>
        </w:rPr>
        <w:t>____/2021</w:t>
      </w:r>
    </w:p>
    <w:p w:rsidR="004C2BC3" w:rsidRPr="00447DEB" w:rsidRDefault="004C2BC3" w:rsidP="00447DEB">
      <w:pPr>
        <w:spacing w:after="0" w:line="240" w:lineRule="auto"/>
        <w:rPr>
          <w:rFonts w:ascii="Times New Roman" w:hAnsi="Times New Roman"/>
          <w:sz w:val="28"/>
          <w:szCs w:val="28"/>
        </w:rPr>
      </w:pPr>
    </w:p>
    <w:p w:rsidR="004C2BC3" w:rsidRDefault="004C2BC3" w:rsidP="00447DEB">
      <w:pPr>
        <w:spacing w:after="0" w:line="240" w:lineRule="auto"/>
        <w:rPr>
          <w:rFonts w:ascii="Times New Roman" w:hAnsi="Times New Roman"/>
          <w:sz w:val="28"/>
          <w:szCs w:val="28"/>
        </w:rPr>
      </w:pPr>
    </w:p>
    <w:p w:rsidR="00447DEB" w:rsidRPr="00447DEB" w:rsidRDefault="00447DEB" w:rsidP="00447DEB">
      <w:pPr>
        <w:spacing w:after="0" w:line="240" w:lineRule="auto"/>
        <w:rPr>
          <w:rFonts w:ascii="Times New Roman" w:hAnsi="Times New Roman"/>
          <w:sz w:val="28"/>
          <w:szCs w:val="28"/>
        </w:rPr>
      </w:pPr>
    </w:p>
    <w:p w:rsidR="004C2BC3" w:rsidRPr="00447DEB" w:rsidRDefault="004C2BC3" w:rsidP="004C2BC3">
      <w:pPr>
        <w:tabs>
          <w:tab w:val="left" w:pos="8265"/>
        </w:tabs>
        <w:spacing w:after="0" w:line="240" w:lineRule="auto"/>
        <w:jc w:val="center"/>
        <w:rPr>
          <w:rFonts w:ascii="Times New Roman" w:hAnsi="Times New Roman"/>
          <w:b/>
          <w:sz w:val="28"/>
          <w:szCs w:val="28"/>
          <w:lang w:eastAsia="en-US"/>
        </w:rPr>
      </w:pPr>
      <w:r w:rsidRPr="00447DEB">
        <w:rPr>
          <w:rFonts w:ascii="Times New Roman" w:hAnsi="Times New Roman"/>
          <w:b/>
          <w:sz w:val="28"/>
          <w:szCs w:val="28"/>
          <w:lang w:eastAsia="en-US"/>
        </w:rPr>
        <w:t>ПЕРЕЛІК</w:t>
      </w:r>
    </w:p>
    <w:p w:rsidR="00447DEB"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 xml:space="preserve">окремих об’єктів благоустрою (основних засобів) по вулиці Лісова, </w:t>
      </w:r>
    </w:p>
    <w:p w:rsidR="00447DEB"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їх первісної вартості та суми амортизації, що пропонуються д</w:t>
      </w:r>
    </w:p>
    <w:p w:rsidR="00447DEB"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 xml:space="preserve">ля об’єднання шляхом створення одного об’єкта основного засобу </w:t>
      </w:r>
    </w:p>
    <w:p w:rsidR="004C2BC3"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за найменуванням</w:t>
      </w:r>
      <w:r w:rsidR="00447DEB">
        <w:rPr>
          <w:rFonts w:ascii="Times New Roman" w:hAnsi="Times New Roman"/>
          <w:sz w:val="28"/>
          <w:szCs w:val="28"/>
          <w:lang w:eastAsia="en-US"/>
        </w:rPr>
        <w:t xml:space="preserve"> «вулиця Лісова»</w:t>
      </w:r>
    </w:p>
    <w:p w:rsidR="00447DEB" w:rsidRPr="00447DEB" w:rsidRDefault="00447DEB" w:rsidP="00447DEB">
      <w:pPr>
        <w:spacing w:after="0" w:line="240" w:lineRule="auto"/>
        <w:rPr>
          <w:rFonts w:ascii="Times New Roman" w:hAnsi="Times New Roman"/>
          <w:sz w:val="28"/>
          <w:szCs w:val="28"/>
          <w:lang w:eastAsia="ru-RU"/>
        </w:rPr>
      </w:pPr>
    </w:p>
    <w:p w:rsidR="004C2BC3" w:rsidRPr="00447DEB" w:rsidRDefault="004C2BC3" w:rsidP="004C2BC3">
      <w:pPr>
        <w:spacing w:after="0" w:line="240" w:lineRule="auto"/>
        <w:rPr>
          <w:rFonts w:ascii="Times New Roman" w:eastAsia="Calibri" w:hAnsi="Times New Roman"/>
          <w:sz w:val="28"/>
          <w:szCs w:val="28"/>
        </w:rPr>
      </w:pPr>
    </w:p>
    <w:tbl>
      <w:tblPr>
        <w:tblW w:w="97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
        <w:gridCol w:w="3569"/>
        <w:gridCol w:w="990"/>
        <w:gridCol w:w="1100"/>
        <w:gridCol w:w="1650"/>
        <w:gridCol w:w="1870"/>
      </w:tblGrid>
      <w:tr w:rsidR="004C2BC3" w:rsidRPr="00447DEB" w:rsidTr="00343531">
        <w:tc>
          <w:tcPr>
            <w:tcW w:w="552"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94" w:right="-108"/>
              <w:jc w:val="center"/>
              <w:rPr>
                <w:rFonts w:ascii="Times New Roman" w:hAnsi="Times New Roman"/>
                <w:sz w:val="28"/>
                <w:szCs w:val="28"/>
                <w:lang w:eastAsia="en-US"/>
              </w:rPr>
            </w:pPr>
            <w:r w:rsidRPr="00447DEB">
              <w:rPr>
                <w:rFonts w:ascii="Times New Roman" w:hAnsi="Times New Roman"/>
                <w:sz w:val="28"/>
                <w:szCs w:val="28"/>
                <w:lang w:eastAsia="en-US"/>
              </w:rPr>
              <w:t>№ з/п</w:t>
            </w:r>
          </w:p>
        </w:tc>
        <w:tc>
          <w:tcPr>
            <w:tcW w:w="3569"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80" w:right="-122"/>
              <w:jc w:val="center"/>
              <w:rPr>
                <w:rFonts w:ascii="Times New Roman" w:hAnsi="Times New Roman"/>
                <w:sz w:val="28"/>
                <w:szCs w:val="28"/>
                <w:lang w:eastAsia="en-US"/>
              </w:rPr>
            </w:pPr>
            <w:r w:rsidRPr="00447DEB">
              <w:rPr>
                <w:rFonts w:ascii="Times New Roman" w:hAnsi="Times New Roman"/>
                <w:sz w:val="28"/>
                <w:szCs w:val="28"/>
                <w:lang w:eastAsia="en-US"/>
              </w:rPr>
              <w:t xml:space="preserve">Назва об’єкта  </w:t>
            </w:r>
          </w:p>
        </w:tc>
        <w:tc>
          <w:tcPr>
            <w:tcW w:w="99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 xml:space="preserve">Рік </w:t>
            </w:r>
          </w:p>
          <w:p w:rsidR="004C2BC3" w:rsidRPr="00447DEB" w:rsidRDefault="004C2BC3" w:rsidP="00FB52A4">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випуску</w:t>
            </w:r>
          </w:p>
        </w:tc>
        <w:tc>
          <w:tcPr>
            <w:tcW w:w="110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Інвен-тарний номер</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80" w:right="-122"/>
              <w:jc w:val="center"/>
              <w:rPr>
                <w:rFonts w:ascii="Times New Roman" w:hAnsi="Times New Roman"/>
                <w:sz w:val="28"/>
                <w:szCs w:val="28"/>
                <w:lang w:eastAsia="en-US"/>
              </w:rPr>
            </w:pPr>
            <w:r w:rsidRPr="00447DEB">
              <w:rPr>
                <w:rFonts w:ascii="Times New Roman" w:hAnsi="Times New Roman"/>
                <w:sz w:val="28"/>
                <w:szCs w:val="28"/>
                <w:lang w:eastAsia="en-US"/>
              </w:rPr>
              <w:t>Первісна вартість,</w:t>
            </w:r>
          </w:p>
          <w:p w:rsidR="004C2BC3" w:rsidRPr="00447DEB" w:rsidRDefault="00FB52A4" w:rsidP="004C2BC3">
            <w:pPr>
              <w:spacing w:after="0" w:line="240" w:lineRule="auto"/>
              <w:ind w:left="-80" w:right="-122"/>
              <w:jc w:val="center"/>
              <w:rPr>
                <w:rFonts w:ascii="Times New Roman" w:hAnsi="Times New Roman"/>
                <w:sz w:val="28"/>
                <w:szCs w:val="28"/>
                <w:lang w:eastAsia="en-US"/>
              </w:rPr>
            </w:pPr>
            <w:r>
              <w:rPr>
                <w:rFonts w:ascii="Times New Roman" w:hAnsi="Times New Roman"/>
                <w:sz w:val="28"/>
                <w:szCs w:val="28"/>
                <w:lang w:eastAsia="en-US"/>
              </w:rPr>
              <w:t>грн</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80" w:right="-122"/>
              <w:jc w:val="center"/>
              <w:rPr>
                <w:rFonts w:ascii="Times New Roman" w:hAnsi="Times New Roman"/>
                <w:sz w:val="28"/>
                <w:szCs w:val="28"/>
                <w:lang w:eastAsia="en-US"/>
              </w:rPr>
            </w:pPr>
            <w:r w:rsidRPr="00447DEB">
              <w:rPr>
                <w:rFonts w:ascii="Times New Roman" w:hAnsi="Times New Roman"/>
                <w:sz w:val="28"/>
                <w:szCs w:val="28"/>
                <w:lang w:eastAsia="en-US"/>
              </w:rPr>
              <w:t>Амортизація станом на 01.03.2021</w:t>
            </w:r>
          </w:p>
        </w:tc>
      </w:tr>
      <w:tr w:rsidR="004C2BC3" w:rsidRPr="00447DEB" w:rsidTr="00343531">
        <w:trPr>
          <w:trHeight w:val="323"/>
        </w:trPr>
        <w:tc>
          <w:tcPr>
            <w:tcW w:w="552"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1.</w:t>
            </w:r>
          </w:p>
        </w:tc>
        <w:tc>
          <w:tcPr>
            <w:tcW w:w="3569"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spacing w:after="0" w:line="240" w:lineRule="auto"/>
              <w:rPr>
                <w:rFonts w:ascii="Times New Roman" w:hAnsi="Times New Roman"/>
                <w:sz w:val="28"/>
                <w:szCs w:val="28"/>
                <w:lang w:eastAsia="ru-RU"/>
              </w:rPr>
            </w:pPr>
            <w:r w:rsidRPr="00447DEB">
              <w:rPr>
                <w:rFonts w:ascii="Times New Roman" w:hAnsi="Times New Roman"/>
                <w:sz w:val="28"/>
                <w:szCs w:val="28"/>
                <w:lang w:eastAsia="ru-RU"/>
              </w:rPr>
              <w:t>Дорога до хлібзаводу</w:t>
            </w:r>
          </w:p>
        </w:tc>
        <w:tc>
          <w:tcPr>
            <w:tcW w:w="990"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tabs>
                <w:tab w:val="left" w:pos="851"/>
              </w:tabs>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1988</w:t>
            </w:r>
          </w:p>
        </w:tc>
        <w:tc>
          <w:tcPr>
            <w:tcW w:w="1100"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rPr>
              <w:t>07014</w:t>
            </w:r>
          </w:p>
        </w:tc>
        <w:tc>
          <w:tcPr>
            <w:tcW w:w="1650"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570743,90</w:t>
            </w:r>
          </w:p>
        </w:tc>
        <w:tc>
          <w:tcPr>
            <w:tcW w:w="1870"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374177,50</w:t>
            </w:r>
          </w:p>
        </w:tc>
      </w:tr>
      <w:tr w:rsidR="004C2BC3" w:rsidRPr="00447DEB" w:rsidTr="00343531">
        <w:trPr>
          <w:trHeight w:val="455"/>
        </w:trPr>
        <w:tc>
          <w:tcPr>
            <w:tcW w:w="552"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2.</w:t>
            </w:r>
          </w:p>
        </w:tc>
        <w:tc>
          <w:tcPr>
            <w:tcW w:w="3569"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spacing w:after="0" w:line="240" w:lineRule="auto"/>
              <w:rPr>
                <w:rFonts w:ascii="Times New Roman" w:hAnsi="Times New Roman"/>
                <w:sz w:val="28"/>
                <w:szCs w:val="28"/>
                <w:lang w:eastAsia="ru-RU"/>
              </w:rPr>
            </w:pPr>
            <w:r w:rsidRPr="00447DEB">
              <w:rPr>
                <w:rFonts w:ascii="Times New Roman" w:hAnsi="Times New Roman"/>
                <w:sz w:val="28"/>
                <w:szCs w:val="28"/>
                <w:lang w:eastAsia="ru-RU"/>
              </w:rPr>
              <w:t>Вулиця місцевого призначення</w:t>
            </w:r>
          </w:p>
        </w:tc>
        <w:tc>
          <w:tcPr>
            <w:tcW w:w="99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tabs>
                <w:tab w:val="left" w:pos="601"/>
              </w:tabs>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1998</w:t>
            </w:r>
          </w:p>
        </w:tc>
        <w:tc>
          <w:tcPr>
            <w:tcW w:w="110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rPr>
            </w:pPr>
            <w:r w:rsidRPr="00447DEB">
              <w:rPr>
                <w:rFonts w:ascii="Times New Roman" w:hAnsi="Times New Roman"/>
                <w:sz w:val="28"/>
                <w:szCs w:val="28"/>
              </w:rPr>
              <w:t>07017</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1672068,61</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1053437,12</w:t>
            </w:r>
          </w:p>
        </w:tc>
      </w:tr>
      <w:tr w:rsidR="004C2BC3" w:rsidRPr="00447DEB" w:rsidTr="00343531">
        <w:tc>
          <w:tcPr>
            <w:tcW w:w="6211" w:type="dxa"/>
            <w:gridSpan w:val="4"/>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right"/>
              <w:rPr>
                <w:rFonts w:ascii="Times New Roman" w:hAnsi="Times New Roman"/>
                <w:b/>
                <w:sz w:val="28"/>
                <w:szCs w:val="28"/>
              </w:rPr>
            </w:pPr>
            <w:r w:rsidRPr="00447DEB">
              <w:rPr>
                <w:rFonts w:ascii="Times New Roman" w:hAnsi="Times New Roman"/>
                <w:b/>
                <w:sz w:val="28"/>
                <w:szCs w:val="28"/>
              </w:rPr>
              <w:t>РАЗОМ:</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57" w:right="-57"/>
              <w:jc w:val="center"/>
              <w:rPr>
                <w:rFonts w:ascii="Times New Roman" w:hAnsi="Times New Roman"/>
                <w:b/>
                <w:sz w:val="28"/>
                <w:szCs w:val="28"/>
                <w:lang w:eastAsia="ru-RU"/>
              </w:rPr>
            </w:pPr>
            <w:r w:rsidRPr="00447DEB">
              <w:rPr>
                <w:rFonts w:ascii="Times New Roman" w:hAnsi="Times New Roman"/>
                <w:b/>
                <w:sz w:val="28"/>
                <w:szCs w:val="28"/>
                <w:lang w:eastAsia="ru-RU"/>
              </w:rPr>
              <w:t>2242812,51</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57" w:right="-113"/>
              <w:jc w:val="center"/>
              <w:rPr>
                <w:rFonts w:ascii="Times New Roman" w:hAnsi="Times New Roman"/>
                <w:b/>
                <w:sz w:val="28"/>
                <w:szCs w:val="28"/>
                <w:lang w:eastAsia="ru-RU"/>
              </w:rPr>
            </w:pPr>
            <w:r w:rsidRPr="00447DEB">
              <w:rPr>
                <w:rFonts w:ascii="Times New Roman" w:hAnsi="Times New Roman"/>
                <w:b/>
                <w:sz w:val="28"/>
                <w:szCs w:val="28"/>
                <w:lang w:eastAsia="ru-RU"/>
              </w:rPr>
              <w:t>1427614,62</w:t>
            </w:r>
          </w:p>
        </w:tc>
      </w:tr>
    </w:tbl>
    <w:p w:rsidR="004C2BC3" w:rsidRDefault="004C2BC3" w:rsidP="004C2BC3">
      <w:pPr>
        <w:tabs>
          <w:tab w:val="left" w:pos="3420"/>
        </w:tabs>
        <w:spacing w:after="0" w:line="240" w:lineRule="auto"/>
        <w:ind w:right="-227"/>
        <w:jc w:val="both"/>
        <w:rPr>
          <w:rFonts w:ascii="Times New Roman" w:hAnsi="Times New Roman"/>
          <w:sz w:val="28"/>
          <w:szCs w:val="28"/>
        </w:rPr>
      </w:pPr>
    </w:p>
    <w:p w:rsidR="00447DEB" w:rsidRDefault="00447DEB" w:rsidP="004C2BC3">
      <w:pPr>
        <w:tabs>
          <w:tab w:val="left" w:pos="3420"/>
        </w:tabs>
        <w:spacing w:after="0" w:line="240" w:lineRule="auto"/>
        <w:ind w:right="-227"/>
        <w:jc w:val="both"/>
        <w:rPr>
          <w:rFonts w:ascii="Times New Roman" w:hAnsi="Times New Roman"/>
          <w:sz w:val="28"/>
          <w:szCs w:val="28"/>
        </w:rPr>
      </w:pPr>
    </w:p>
    <w:p w:rsidR="00447DEB" w:rsidRPr="00447DEB" w:rsidRDefault="00447DEB" w:rsidP="004C2BC3">
      <w:pPr>
        <w:tabs>
          <w:tab w:val="left" w:pos="3420"/>
        </w:tabs>
        <w:spacing w:after="0" w:line="240" w:lineRule="auto"/>
        <w:ind w:right="-227"/>
        <w:jc w:val="both"/>
        <w:rPr>
          <w:rFonts w:ascii="Times New Roman" w:hAnsi="Times New Roman"/>
          <w:sz w:val="28"/>
          <w:szCs w:val="28"/>
        </w:rPr>
      </w:pPr>
    </w:p>
    <w:p w:rsidR="004C2BC3" w:rsidRPr="00447DEB" w:rsidRDefault="004C2BC3" w:rsidP="004C2BC3">
      <w:pPr>
        <w:tabs>
          <w:tab w:val="left" w:pos="3420"/>
        </w:tabs>
        <w:spacing w:after="0" w:line="240" w:lineRule="auto"/>
        <w:ind w:right="-227"/>
        <w:jc w:val="both"/>
        <w:rPr>
          <w:rFonts w:ascii="Times New Roman" w:hAnsi="Times New Roman"/>
          <w:sz w:val="28"/>
          <w:szCs w:val="28"/>
        </w:rPr>
      </w:pPr>
    </w:p>
    <w:p w:rsidR="004C2BC3" w:rsidRPr="00447DEB" w:rsidRDefault="004C2BC3" w:rsidP="004C2BC3">
      <w:pPr>
        <w:tabs>
          <w:tab w:val="left" w:pos="3420"/>
        </w:tabs>
        <w:spacing w:after="0" w:line="240" w:lineRule="auto"/>
        <w:ind w:right="-227"/>
        <w:jc w:val="both"/>
        <w:rPr>
          <w:rFonts w:ascii="Times New Roman" w:hAnsi="Times New Roman"/>
          <w:sz w:val="28"/>
          <w:szCs w:val="28"/>
        </w:rPr>
      </w:pPr>
    </w:p>
    <w:p w:rsidR="004C2BC3" w:rsidRPr="00447DEB" w:rsidRDefault="004C2BC3" w:rsidP="004C2BC3">
      <w:pPr>
        <w:tabs>
          <w:tab w:val="left" w:pos="1695"/>
        </w:tabs>
        <w:spacing w:after="0" w:line="240" w:lineRule="auto"/>
        <w:jc w:val="both"/>
        <w:rPr>
          <w:rFonts w:ascii="Times New Roman" w:hAnsi="Times New Roman"/>
          <w:sz w:val="28"/>
          <w:szCs w:val="28"/>
        </w:rPr>
      </w:pPr>
    </w:p>
    <w:p w:rsidR="004C2BC3" w:rsidRPr="00447DEB" w:rsidRDefault="004C2BC3" w:rsidP="004C2BC3">
      <w:pPr>
        <w:spacing w:after="0" w:line="240" w:lineRule="auto"/>
        <w:jc w:val="both"/>
        <w:rPr>
          <w:rFonts w:ascii="Times New Roman" w:hAnsi="Times New Roman"/>
          <w:sz w:val="28"/>
          <w:szCs w:val="28"/>
        </w:rPr>
      </w:pPr>
    </w:p>
    <w:p w:rsidR="00447DEB" w:rsidRPr="00447DEB" w:rsidRDefault="00447DEB" w:rsidP="00447DEB">
      <w:pPr>
        <w:spacing w:after="0" w:line="240" w:lineRule="auto"/>
        <w:jc w:val="both"/>
        <w:rPr>
          <w:rFonts w:ascii="Times New Roman" w:hAnsi="Times New Roman"/>
          <w:sz w:val="28"/>
          <w:szCs w:val="28"/>
        </w:rPr>
      </w:pPr>
      <w:r w:rsidRPr="00447DEB">
        <w:rPr>
          <w:rFonts w:ascii="Times New Roman" w:hAnsi="Times New Roman"/>
          <w:sz w:val="28"/>
          <w:szCs w:val="28"/>
        </w:rPr>
        <w:t>Керуючий справами</w:t>
      </w:r>
    </w:p>
    <w:p w:rsidR="00447DEB" w:rsidRPr="00447DEB" w:rsidRDefault="00447DEB" w:rsidP="00447DEB">
      <w:pPr>
        <w:spacing w:after="0" w:line="240" w:lineRule="auto"/>
        <w:jc w:val="both"/>
        <w:rPr>
          <w:rFonts w:ascii="Times New Roman" w:hAnsi="Times New Roman"/>
          <w:sz w:val="28"/>
          <w:szCs w:val="28"/>
        </w:rPr>
      </w:pPr>
      <w:r w:rsidRPr="00447DEB">
        <w:rPr>
          <w:rFonts w:ascii="Times New Roman" w:hAnsi="Times New Roman"/>
          <w:sz w:val="28"/>
          <w:szCs w:val="28"/>
        </w:rPr>
        <w:t xml:space="preserve">виконавчого </w:t>
      </w:r>
    </w:p>
    <w:p w:rsidR="00447DEB" w:rsidRPr="00447DEB" w:rsidRDefault="00447DEB" w:rsidP="00447DEB">
      <w:pPr>
        <w:spacing w:after="0" w:line="240" w:lineRule="auto"/>
        <w:jc w:val="both"/>
        <w:rPr>
          <w:rFonts w:ascii="Times New Roman" w:hAnsi="Times New Roman"/>
          <w:sz w:val="28"/>
          <w:szCs w:val="28"/>
        </w:rPr>
      </w:pPr>
      <w:r w:rsidRPr="00447DEB">
        <w:rPr>
          <w:rFonts w:ascii="Times New Roman" w:hAnsi="Times New Roman"/>
          <w:sz w:val="28"/>
          <w:szCs w:val="28"/>
        </w:rPr>
        <w:t>комітету міської ради</w:t>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t>Любов ОЦАБРИКА</w:t>
      </w: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447DEB" w:rsidRPr="004C2BC3" w:rsidRDefault="00447DEB" w:rsidP="00447DEB">
      <w:pPr>
        <w:spacing w:after="0" w:line="240" w:lineRule="auto"/>
        <w:ind w:left="6381"/>
        <w:rPr>
          <w:rFonts w:ascii="Times New Roman" w:hAnsi="Times New Roman"/>
          <w:sz w:val="28"/>
          <w:szCs w:val="28"/>
        </w:rPr>
      </w:pPr>
      <w:r w:rsidRPr="004C2BC3">
        <w:rPr>
          <w:rFonts w:ascii="Times New Roman" w:hAnsi="Times New Roman"/>
          <w:sz w:val="28"/>
          <w:szCs w:val="28"/>
        </w:rPr>
        <w:lastRenderedPageBreak/>
        <w:t xml:space="preserve">Додаток </w:t>
      </w:r>
      <w:r>
        <w:rPr>
          <w:rFonts w:ascii="Times New Roman" w:hAnsi="Times New Roman"/>
          <w:sz w:val="28"/>
          <w:szCs w:val="28"/>
        </w:rPr>
        <w:t>3</w:t>
      </w:r>
    </w:p>
    <w:p w:rsidR="00447DEB" w:rsidRPr="004C2BC3" w:rsidRDefault="00447DEB" w:rsidP="00447DEB">
      <w:pPr>
        <w:spacing w:after="0" w:line="240" w:lineRule="auto"/>
        <w:ind w:left="6381"/>
        <w:rPr>
          <w:rFonts w:ascii="Times New Roman" w:hAnsi="Times New Roman"/>
          <w:sz w:val="28"/>
          <w:szCs w:val="28"/>
        </w:rPr>
      </w:pPr>
      <w:r w:rsidRPr="004C2BC3">
        <w:rPr>
          <w:rFonts w:ascii="Times New Roman" w:hAnsi="Times New Roman"/>
          <w:sz w:val="28"/>
          <w:szCs w:val="28"/>
        </w:rPr>
        <w:t>до рішення виконавчого</w:t>
      </w:r>
    </w:p>
    <w:p w:rsidR="00447DEB" w:rsidRPr="004C2BC3" w:rsidRDefault="00447DEB" w:rsidP="00447DEB">
      <w:pPr>
        <w:spacing w:after="0" w:line="240" w:lineRule="auto"/>
        <w:ind w:left="6381"/>
        <w:rPr>
          <w:rFonts w:ascii="Times New Roman" w:hAnsi="Times New Roman"/>
          <w:sz w:val="28"/>
          <w:szCs w:val="28"/>
        </w:rPr>
      </w:pPr>
      <w:r w:rsidRPr="004C2BC3">
        <w:rPr>
          <w:rFonts w:ascii="Times New Roman" w:hAnsi="Times New Roman"/>
          <w:sz w:val="28"/>
          <w:szCs w:val="28"/>
        </w:rPr>
        <w:t>комітету міської ради</w:t>
      </w:r>
    </w:p>
    <w:p w:rsidR="00447DEB" w:rsidRPr="004C2BC3" w:rsidRDefault="00447DEB" w:rsidP="00447DEB">
      <w:pPr>
        <w:spacing w:after="0" w:line="240" w:lineRule="auto"/>
        <w:ind w:left="6381"/>
        <w:rPr>
          <w:rFonts w:ascii="Times New Roman" w:hAnsi="Times New Roman"/>
          <w:sz w:val="28"/>
          <w:szCs w:val="28"/>
        </w:rPr>
      </w:pPr>
      <w:r w:rsidRPr="004C2BC3">
        <w:rPr>
          <w:rFonts w:ascii="Times New Roman" w:hAnsi="Times New Roman"/>
          <w:sz w:val="28"/>
          <w:szCs w:val="28"/>
          <w:lang w:eastAsia="ru-RU"/>
        </w:rPr>
        <w:t>___</w:t>
      </w:r>
      <w:r>
        <w:rPr>
          <w:rFonts w:ascii="Times New Roman" w:hAnsi="Times New Roman"/>
          <w:sz w:val="28"/>
          <w:szCs w:val="28"/>
          <w:lang w:eastAsia="ru-RU"/>
        </w:rPr>
        <w:t>.04.</w:t>
      </w:r>
      <w:r w:rsidRPr="004C2BC3">
        <w:rPr>
          <w:rFonts w:ascii="Times New Roman" w:hAnsi="Times New Roman"/>
          <w:sz w:val="28"/>
          <w:szCs w:val="28"/>
          <w:lang w:eastAsia="ru-RU"/>
        </w:rPr>
        <w:t>2021 №</w:t>
      </w:r>
      <w:r>
        <w:rPr>
          <w:rFonts w:ascii="Times New Roman" w:hAnsi="Times New Roman"/>
          <w:sz w:val="28"/>
          <w:szCs w:val="28"/>
          <w:lang w:eastAsia="ru-RU"/>
        </w:rPr>
        <w:t xml:space="preserve"> </w:t>
      </w:r>
      <w:r w:rsidRPr="004C2BC3">
        <w:rPr>
          <w:rFonts w:ascii="Times New Roman" w:hAnsi="Times New Roman"/>
          <w:sz w:val="28"/>
          <w:szCs w:val="28"/>
          <w:lang w:eastAsia="ru-RU"/>
        </w:rPr>
        <w:t>____/2021</w:t>
      </w:r>
    </w:p>
    <w:p w:rsidR="004C2BC3" w:rsidRPr="00447DEB" w:rsidRDefault="004C2BC3" w:rsidP="00447DEB">
      <w:pPr>
        <w:spacing w:after="0" w:line="240" w:lineRule="auto"/>
        <w:rPr>
          <w:rFonts w:ascii="Times New Roman" w:hAnsi="Times New Roman"/>
          <w:sz w:val="28"/>
          <w:szCs w:val="28"/>
        </w:rPr>
      </w:pPr>
    </w:p>
    <w:p w:rsidR="004C2BC3" w:rsidRPr="00447DEB" w:rsidRDefault="004C2BC3" w:rsidP="00447DEB">
      <w:pPr>
        <w:spacing w:after="0" w:line="240" w:lineRule="auto"/>
        <w:rPr>
          <w:rFonts w:ascii="Times New Roman" w:hAnsi="Times New Roman"/>
          <w:sz w:val="28"/>
          <w:szCs w:val="28"/>
        </w:rPr>
      </w:pPr>
    </w:p>
    <w:p w:rsidR="004C2BC3" w:rsidRPr="00447DEB" w:rsidRDefault="004C2BC3" w:rsidP="004C2BC3">
      <w:pPr>
        <w:tabs>
          <w:tab w:val="left" w:pos="8265"/>
        </w:tabs>
        <w:spacing w:after="0" w:line="240" w:lineRule="auto"/>
        <w:jc w:val="center"/>
        <w:rPr>
          <w:rFonts w:ascii="Times New Roman" w:hAnsi="Times New Roman"/>
          <w:b/>
          <w:sz w:val="28"/>
          <w:szCs w:val="28"/>
          <w:lang w:eastAsia="en-US"/>
        </w:rPr>
      </w:pPr>
      <w:r w:rsidRPr="00447DEB">
        <w:rPr>
          <w:rFonts w:ascii="Times New Roman" w:hAnsi="Times New Roman"/>
          <w:b/>
          <w:sz w:val="28"/>
          <w:szCs w:val="28"/>
          <w:lang w:eastAsia="en-US"/>
        </w:rPr>
        <w:t>ПЕРЕЛІК</w:t>
      </w:r>
    </w:p>
    <w:p w:rsidR="00447DEB"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 xml:space="preserve">окремих об’єктів благоустрою (основних засобів) по вулиці Михайлова, </w:t>
      </w:r>
    </w:p>
    <w:p w:rsidR="00DD26E4"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 xml:space="preserve">їх первісної вартості та суми амортизації, що пропонуються </w:t>
      </w:r>
    </w:p>
    <w:p w:rsidR="00DD26E4"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 xml:space="preserve">для об’єднання шляхом створення одного об’єкта основного засобу </w:t>
      </w:r>
    </w:p>
    <w:p w:rsidR="004C2BC3"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за найменуванням</w:t>
      </w:r>
      <w:r w:rsidR="00DD26E4">
        <w:rPr>
          <w:rFonts w:ascii="Times New Roman" w:hAnsi="Times New Roman"/>
          <w:sz w:val="28"/>
          <w:szCs w:val="28"/>
          <w:lang w:eastAsia="en-US"/>
        </w:rPr>
        <w:t xml:space="preserve"> «вулиця Михайлова» </w:t>
      </w:r>
    </w:p>
    <w:p w:rsidR="00DD26E4" w:rsidRPr="00447DEB" w:rsidRDefault="00DD26E4" w:rsidP="00DD26E4">
      <w:pPr>
        <w:spacing w:after="0" w:line="240" w:lineRule="auto"/>
        <w:rPr>
          <w:rFonts w:ascii="Times New Roman" w:hAnsi="Times New Roman"/>
          <w:sz w:val="28"/>
          <w:szCs w:val="28"/>
          <w:lang w:eastAsia="ru-RU"/>
        </w:rPr>
      </w:pPr>
    </w:p>
    <w:p w:rsidR="004C2BC3" w:rsidRPr="00447DEB" w:rsidRDefault="004C2BC3" w:rsidP="004C2BC3">
      <w:pPr>
        <w:spacing w:after="0" w:line="240" w:lineRule="auto"/>
        <w:rPr>
          <w:rFonts w:ascii="Times New Roman" w:eastAsia="Calibri" w:hAnsi="Times New Roman"/>
          <w:sz w:val="28"/>
          <w:szCs w:val="28"/>
        </w:rPr>
      </w:pPr>
    </w:p>
    <w:tbl>
      <w:tblPr>
        <w:tblW w:w="97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
        <w:gridCol w:w="3569"/>
        <w:gridCol w:w="990"/>
        <w:gridCol w:w="1100"/>
        <w:gridCol w:w="1650"/>
        <w:gridCol w:w="1870"/>
      </w:tblGrid>
      <w:tr w:rsidR="004C2BC3" w:rsidRPr="00447DEB" w:rsidTr="00343531">
        <w:tc>
          <w:tcPr>
            <w:tcW w:w="552"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94" w:right="-108"/>
              <w:jc w:val="center"/>
              <w:rPr>
                <w:rFonts w:ascii="Times New Roman" w:hAnsi="Times New Roman"/>
                <w:sz w:val="28"/>
                <w:szCs w:val="28"/>
                <w:lang w:eastAsia="en-US"/>
              </w:rPr>
            </w:pPr>
            <w:r w:rsidRPr="00447DEB">
              <w:rPr>
                <w:rFonts w:ascii="Times New Roman" w:hAnsi="Times New Roman"/>
                <w:sz w:val="28"/>
                <w:szCs w:val="28"/>
                <w:lang w:eastAsia="en-US"/>
              </w:rPr>
              <w:t>№ з/п</w:t>
            </w:r>
          </w:p>
        </w:tc>
        <w:tc>
          <w:tcPr>
            <w:tcW w:w="3569"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80" w:right="-122"/>
              <w:jc w:val="center"/>
              <w:rPr>
                <w:rFonts w:ascii="Times New Roman" w:hAnsi="Times New Roman"/>
                <w:sz w:val="28"/>
                <w:szCs w:val="28"/>
                <w:lang w:eastAsia="en-US"/>
              </w:rPr>
            </w:pPr>
            <w:r w:rsidRPr="00447DEB">
              <w:rPr>
                <w:rFonts w:ascii="Times New Roman" w:hAnsi="Times New Roman"/>
                <w:sz w:val="28"/>
                <w:szCs w:val="28"/>
                <w:lang w:eastAsia="en-US"/>
              </w:rPr>
              <w:t xml:space="preserve">Назва об’єкта  </w:t>
            </w:r>
          </w:p>
        </w:tc>
        <w:tc>
          <w:tcPr>
            <w:tcW w:w="99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 xml:space="preserve">Рік </w:t>
            </w:r>
          </w:p>
          <w:p w:rsidR="004C2BC3" w:rsidRPr="00447DEB" w:rsidRDefault="004C2BC3" w:rsidP="00FB52A4">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випуску</w:t>
            </w:r>
          </w:p>
        </w:tc>
        <w:tc>
          <w:tcPr>
            <w:tcW w:w="110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Інвен-тарний номер</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80" w:right="-122"/>
              <w:jc w:val="center"/>
              <w:rPr>
                <w:rFonts w:ascii="Times New Roman" w:hAnsi="Times New Roman"/>
                <w:sz w:val="28"/>
                <w:szCs w:val="28"/>
                <w:lang w:eastAsia="en-US"/>
              </w:rPr>
            </w:pPr>
            <w:r w:rsidRPr="00447DEB">
              <w:rPr>
                <w:rFonts w:ascii="Times New Roman" w:hAnsi="Times New Roman"/>
                <w:sz w:val="28"/>
                <w:szCs w:val="28"/>
                <w:lang w:eastAsia="en-US"/>
              </w:rPr>
              <w:t>Первісна вартість,</w:t>
            </w:r>
          </w:p>
          <w:p w:rsidR="004C2BC3" w:rsidRPr="00447DEB" w:rsidRDefault="00FB52A4" w:rsidP="004C2BC3">
            <w:pPr>
              <w:spacing w:after="0" w:line="240" w:lineRule="auto"/>
              <w:ind w:left="-80" w:right="-122"/>
              <w:jc w:val="center"/>
              <w:rPr>
                <w:rFonts w:ascii="Times New Roman" w:hAnsi="Times New Roman"/>
                <w:sz w:val="28"/>
                <w:szCs w:val="28"/>
                <w:lang w:eastAsia="en-US"/>
              </w:rPr>
            </w:pPr>
            <w:r>
              <w:rPr>
                <w:rFonts w:ascii="Times New Roman" w:hAnsi="Times New Roman"/>
                <w:sz w:val="28"/>
                <w:szCs w:val="28"/>
                <w:lang w:eastAsia="en-US"/>
              </w:rPr>
              <w:t>грн</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80" w:right="-122"/>
              <w:jc w:val="center"/>
              <w:rPr>
                <w:rFonts w:ascii="Times New Roman" w:hAnsi="Times New Roman"/>
                <w:sz w:val="28"/>
                <w:szCs w:val="28"/>
                <w:lang w:eastAsia="en-US"/>
              </w:rPr>
            </w:pPr>
            <w:r w:rsidRPr="00447DEB">
              <w:rPr>
                <w:rFonts w:ascii="Times New Roman" w:hAnsi="Times New Roman"/>
                <w:sz w:val="28"/>
                <w:szCs w:val="28"/>
                <w:lang w:eastAsia="en-US"/>
              </w:rPr>
              <w:t>Амортизація станом на 01.03.2021</w:t>
            </w:r>
          </w:p>
        </w:tc>
      </w:tr>
      <w:tr w:rsidR="004C2BC3" w:rsidRPr="00447DEB" w:rsidTr="00343531">
        <w:tc>
          <w:tcPr>
            <w:tcW w:w="552"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1.</w:t>
            </w:r>
          </w:p>
        </w:tc>
        <w:tc>
          <w:tcPr>
            <w:tcW w:w="3569"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spacing w:after="0" w:line="240" w:lineRule="auto"/>
              <w:rPr>
                <w:rFonts w:ascii="Times New Roman" w:hAnsi="Times New Roman"/>
                <w:sz w:val="28"/>
                <w:szCs w:val="28"/>
                <w:lang w:eastAsia="ru-RU"/>
              </w:rPr>
            </w:pPr>
            <w:r w:rsidRPr="00447DEB">
              <w:rPr>
                <w:rFonts w:ascii="Times New Roman" w:hAnsi="Times New Roman"/>
                <w:sz w:val="28"/>
                <w:szCs w:val="28"/>
                <w:lang w:eastAsia="ru-RU"/>
              </w:rPr>
              <w:t>Вулиця навколо 1 МКР</w:t>
            </w:r>
          </w:p>
        </w:tc>
        <w:tc>
          <w:tcPr>
            <w:tcW w:w="99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tabs>
                <w:tab w:val="left" w:pos="851"/>
              </w:tabs>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1988</w:t>
            </w:r>
          </w:p>
        </w:tc>
        <w:tc>
          <w:tcPr>
            <w:tcW w:w="110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rPr>
              <w:t>07007</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154777,09</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154777,09</w:t>
            </w:r>
          </w:p>
        </w:tc>
      </w:tr>
      <w:tr w:rsidR="004C2BC3" w:rsidRPr="00447DEB" w:rsidTr="00343531">
        <w:tc>
          <w:tcPr>
            <w:tcW w:w="552"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2.</w:t>
            </w:r>
          </w:p>
        </w:tc>
        <w:tc>
          <w:tcPr>
            <w:tcW w:w="3569"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spacing w:after="0" w:line="240" w:lineRule="auto"/>
              <w:rPr>
                <w:rFonts w:ascii="Times New Roman" w:hAnsi="Times New Roman"/>
                <w:sz w:val="28"/>
                <w:szCs w:val="28"/>
                <w:lang w:eastAsia="ru-RU"/>
              </w:rPr>
            </w:pPr>
            <w:r w:rsidRPr="00447DEB">
              <w:rPr>
                <w:rFonts w:ascii="Times New Roman" w:hAnsi="Times New Roman"/>
                <w:sz w:val="28"/>
                <w:szCs w:val="28"/>
                <w:lang w:eastAsia="ru-RU"/>
              </w:rPr>
              <w:t>Вулиця 1 МКР</w:t>
            </w:r>
          </w:p>
        </w:tc>
        <w:tc>
          <w:tcPr>
            <w:tcW w:w="99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tabs>
                <w:tab w:val="left" w:pos="601"/>
              </w:tabs>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1998</w:t>
            </w:r>
          </w:p>
        </w:tc>
        <w:tc>
          <w:tcPr>
            <w:tcW w:w="110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rPr>
            </w:pPr>
            <w:r w:rsidRPr="00447DEB">
              <w:rPr>
                <w:rFonts w:ascii="Times New Roman" w:hAnsi="Times New Roman"/>
                <w:sz w:val="28"/>
                <w:szCs w:val="28"/>
              </w:rPr>
              <w:t>07033</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815665,12</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815665,12</w:t>
            </w:r>
          </w:p>
        </w:tc>
      </w:tr>
      <w:tr w:rsidR="004C2BC3" w:rsidRPr="00447DEB" w:rsidTr="00343531">
        <w:tc>
          <w:tcPr>
            <w:tcW w:w="6211" w:type="dxa"/>
            <w:gridSpan w:val="4"/>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right"/>
              <w:rPr>
                <w:rFonts w:ascii="Times New Roman" w:hAnsi="Times New Roman"/>
                <w:b/>
                <w:sz w:val="28"/>
                <w:szCs w:val="28"/>
              </w:rPr>
            </w:pPr>
            <w:r w:rsidRPr="00447DEB">
              <w:rPr>
                <w:rFonts w:ascii="Times New Roman" w:hAnsi="Times New Roman"/>
                <w:b/>
                <w:sz w:val="28"/>
                <w:szCs w:val="28"/>
              </w:rPr>
              <w:t>РАЗОМ:</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57" w:right="-57"/>
              <w:jc w:val="center"/>
              <w:rPr>
                <w:rFonts w:ascii="Times New Roman" w:hAnsi="Times New Roman"/>
                <w:b/>
                <w:sz w:val="28"/>
                <w:szCs w:val="28"/>
                <w:lang w:eastAsia="ru-RU"/>
              </w:rPr>
            </w:pPr>
            <w:r w:rsidRPr="00447DEB">
              <w:rPr>
                <w:rFonts w:ascii="Times New Roman" w:hAnsi="Times New Roman"/>
                <w:b/>
                <w:sz w:val="28"/>
                <w:szCs w:val="28"/>
                <w:lang w:eastAsia="ru-RU"/>
              </w:rPr>
              <w:t>970442,21</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57" w:right="-113"/>
              <w:jc w:val="center"/>
              <w:rPr>
                <w:rFonts w:ascii="Times New Roman" w:hAnsi="Times New Roman"/>
                <w:b/>
                <w:sz w:val="28"/>
                <w:szCs w:val="28"/>
                <w:lang w:eastAsia="ru-RU"/>
              </w:rPr>
            </w:pPr>
            <w:r w:rsidRPr="00447DEB">
              <w:rPr>
                <w:rFonts w:ascii="Times New Roman" w:hAnsi="Times New Roman"/>
                <w:b/>
                <w:sz w:val="28"/>
                <w:szCs w:val="28"/>
                <w:lang w:eastAsia="ru-RU"/>
              </w:rPr>
              <w:t>970442,21</w:t>
            </w:r>
          </w:p>
        </w:tc>
      </w:tr>
    </w:tbl>
    <w:p w:rsidR="004C2BC3" w:rsidRPr="00447DEB" w:rsidRDefault="004C2BC3" w:rsidP="004C2BC3">
      <w:pPr>
        <w:tabs>
          <w:tab w:val="left" w:pos="3420"/>
        </w:tabs>
        <w:spacing w:after="0" w:line="240" w:lineRule="auto"/>
        <w:ind w:right="-227"/>
        <w:jc w:val="both"/>
        <w:rPr>
          <w:rFonts w:ascii="Times New Roman" w:hAnsi="Times New Roman"/>
          <w:sz w:val="28"/>
          <w:szCs w:val="28"/>
        </w:rPr>
      </w:pPr>
    </w:p>
    <w:p w:rsidR="004C2BC3" w:rsidRPr="00447DEB" w:rsidRDefault="004C2BC3" w:rsidP="004C2BC3">
      <w:pPr>
        <w:tabs>
          <w:tab w:val="left" w:pos="3420"/>
        </w:tabs>
        <w:spacing w:after="0" w:line="240" w:lineRule="auto"/>
        <w:ind w:right="-227"/>
        <w:jc w:val="both"/>
        <w:rPr>
          <w:rFonts w:ascii="Times New Roman" w:hAnsi="Times New Roman"/>
          <w:sz w:val="28"/>
          <w:szCs w:val="28"/>
        </w:rPr>
      </w:pPr>
    </w:p>
    <w:p w:rsidR="004C2BC3" w:rsidRPr="00447DEB" w:rsidRDefault="004C2BC3" w:rsidP="004C2BC3">
      <w:pPr>
        <w:tabs>
          <w:tab w:val="left" w:pos="3420"/>
        </w:tabs>
        <w:spacing w:after="0" w:line="240" w:lineRule="auto"/>
        <w:ind w:right="-227"/>
        <w:jc w:val="both"/>
        <w:rPr>
          <w:rFonts w:ascii="Times New Roman" w:hAnsi="Times New Roman"/>
          <w:sz w:val="28"/>
          <w:szCs w:val="28"/>
        </w:rPr>
      </w:pPr>
    </w:p>
    <w:p w:rsidR="004C2BC3" w:rsidRDefault="004C2BC3" w:rsidP="004C2BC3">
      <w:pPr>
        <w:tabs>
          <w:tab w:val="left" w:pos="1695"/>
        </w:tabs>
        <w:spacing w:after="0" w:line="240" w:lineRule="auto"/>
        <w:jc w:val="both"/>
        <w:rPr>
          <w:rFonts w:ascii="Times New Roman" w:hAnsi="Times New Roman"/>
          <w:sz w:val="28"/>
          <w:szCs w:val="28"/>
        </w:rPr>
      </w:pPr>
    </w:p>
    <w:p w:rsidR="00447DEB" w:rsidRDefault="00447DEB" w:rsidP="004C2BC3">
      <w:pPr>
        <w:tabs>
          <w:tab w:val="left" w:pos="1695"/>
        </w:tabs>
        <w:spacing w:after="0" w:line="240" w:lineRule="auto"/>
        <w:jc w:val="both"/>
        <w:rPr>
          <w:rFonts w:ascii="Times New Roman" w:hAnsi="Times New Roman"/>
          <w:sz w:val="28"/>
          <w:szCs w:val="28"/>
        </w:rPr>
      </w:pPr>
    </w:p>
    <w:p w:rsidR="00447DEB" w:rsidRPr="00447DEB" w:rsidRDefault="00447DEB" w:rsidP="004C2BC3">
      <w:pPr>
        <w:tabs>
          <w:tab w:val="left" w:pos="1695"/>
        </w:tabs>
        <w:spacing w:after="0" w:line="240" w:lineRule="auto"/>
        <w:jc w:val="both"/>
        <w:rPr>
          <w:rFonts w:ascii="Times New Roman" w:hAnsi="Times New Roman"/>
          <w:sz w:val="28"/>
          <w:szCs w:val="28"/>
        </w:rPr>
      </w:pPr>
    </w:p>
    <w:p w:rsidR="004C2BC3" w:rsidRPr="00447DEB" w:rsidRDefault="004C2BC3" w:rsidP="004C2BC3">
      <w:pPr>
        <w:spacing w:after="0" w:line="240" w:lineRule="auto"/>
        <w:jc w:val="both"/>
        <w:rPr>
          <w:rFonts w:ascii="Times New Roman" w:hAnsi="Times New Roman"/>
          <w:sz w:val="28"/>
          <w:szCs w:val="28"/>
        </w:rPr>
      </w:pPr>
    </w:p>
    <w:p w:rsidR="00447DEB" w:rsidRPr="00447DEB" w:rsidRDefault="00447DEB" w:rsidP="00447DEB">
      <w:pPr>
        <w:spacing w:after="0" w:line="240" w:lineRule="auto"/>
        <w:jc w:val="both"/>
        <w:rPr>
          <w:rFonts w:ascii="Times New Roman" w:hAnsi="Times New Roman"/>
          <w:sz w:val="28"/>
          <w:szCs w:val="28"/>
        </w:rPr>
      </w:pPr>
      <w:r w:rsidRPr="00447DEB">
        <w:rPr>
          <w:rFonts w:ascii="Times New Roman" w:hAnsi="Times New Roman"/>
          <w:sz w:val="28"/>
          <w:szCs w:val="28"/>
        </w:rPr>
        <w:t>Керуючий справами</w:t>
      </w:r>
    </w:p>
    <w:p w:rsidR="00447DEB" w:rsidRPr="00447DEB" w:rsidRDefault="00447DEB" w:rsidP="00447DEB">
      <w:pPr>
        <w:spacing w:after="0" w:line="240" w:lineRule="auto"/>
        <w:jc w:val="both"/>
        <w:rPr>
          <w:rFonts w:ascii="Times New Roman" w:hAnsi="Times New Roman"/>
          <w:sz w:val="28"/>
          <w:szCs w:val="28"/>
        </w:rPr>
      </w:pPr>
      <w:r w:rsidRPr="00447DEB">
        <w:rPr>
          <w:rFonts w:ascii="Times New Roman" w:hAnsi="Times New Roman"/>
          <w:sz w:val="28"/>
          <w:szCs w:val="28"/>
        </w:rPr>
        <w:t xml:space="preserve">виконавчого </w:t>
      </w:r>
    </w:p>
    <w:p w:rsidR="00447DEB" w:rsidRPr="00447DEB" w:rsidRDefault="00447DEB" w:rsidP="00447DEB">
      <w:pPr>
        <w:spacing w:after="0" w:line="240" w:lineRule="auto"/>
        <w:jc w:val="both"/>
        <w:rPr>
          <w:rFonts w:ascii="Times New Roman" w:hAnsi="Times New Roman"/>
          <w:sz w:val="28"/>
          <w:szCs w:val="28"/>
        </w:rPr>
      </w:pPr>
      <w:r w:rsidRPr="00447DEB">
        <w:rPr>
          <w:rFonts w:ascii="Times New Roman" w:hAnsi="Times New Roman"/>
          <w:sz w:val="28"/>
          <w:szCs w:val="28"/>
        </w:rPr>
        <w:t>комітету міської ради</w:t>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t>Любов ОЦАБРИКА</w:t>
      </w: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4C2BC3" w:rsidRPr="00447DEB" w:rsidRDefault="004C2BC3" w:rsidP="004C2BC3">
      <w:pPr>
        <w:spacing w:after="0" w:line="240" w:lineRule="auto"/>
        <w:ind w:left="6381"/>
        <w:rPr>
          <w:rFonts w:ascii="Times New Roman" w:hAnsi="Times New Roman"/>
          <w:sz w:val="28"/>
          <w:szCs w:val="28"/>
        </w:rPr>
      </w:pPr>
    </w:p>
    <w:p w:rsidR="00DD26E4" w:rsidRPr="004C2BC3" w:rsidRDefault="00DD26E4" w:rsidP="00DD26E4">
      <w:pPr>
        <w:spacing w:after="0" w:line="240" w:lineRule="auto"/>
        <w:ind w:left="6381"/>
        <w:rPr>
          <w:rFonts w:ascii="Times New Roman" w:hAnsi="Times New Roman"/>
          <w:sz w:val="28"/>
          <w:szCs w:val="28"/>
        </w:rPr>
      </w:pPr>
      <w:r w:rsidRPr="004C2BC3">
        <w:rPr>
          <w:rFonts w:ascii="Times New Roman" w:hAnsi="Times New Roman"/>
          <w:sz w:val="28"/>
          <w:szCs w:val="28"/>
        </w:rPr>
        <w:lastRenderedPageBreak/>
        <w:t xml:space="preserve">Додаток </w:t>
      </w:r>
      <w:r>
        <w:rPr>
          <w:rFonts w:ascii="Times New Roman" w:hAnsi="Times New Roman"/>
          <w:sz w:val="28"/>
          <w:szCs w:val="28"/>
        </w:rPr>
        <w:t>4</w:t>
      </w:r>
    </w:p>
    <w:p w:rsidR="00DD26E4" w:rsidRPr="004C2BC3" w:rsidRDefault="00DD26E4" w:rsidP="00DD26E4">
      <w:pPr>
        <w:spacing w:after="0" w:line="240" w:lineRule="auto"/>
        <w:ind w:left="6381"/>
        <w:rPr>
          <w:rFonts w:ascii="Times New Roman" w:hAnsi="Times New Roman"/>
          <w:sz w:val="28"/>
          <w:szCs w:val="28"/>
        </w:rPr>
      </w:pPr>
      <w:r w:rsidRPr="004C2BC3">
        <w:rPr>
          <w:rFonts w:ascii="Times New Roman" w:hAnsi="Times New Roman"/>
          <w:sz w:val="28"/>
          <w:szCs w:val="28"/>
        </w:rPr>
        <w:t>до рішення виконавчого</w:t>
      </w:r>
    </w:p>
    <w:p w:rsidR="00DD26E4" w:rsidRPr="004C2BC3" w:rsidRDefault="00DD26E4" w:rsidP="00DD26E4">
      <w:pPr>
        <w:spacing w:after="0" w:line="240" w:lineRule="auto"/>
        <w:ind w:left="6381"/>
        <w:rPr>
          <w:rFonts w:ascii="Times New Roman" w:hAnsi="Times New Roman"/>
          <w:sz w:val="28"/>
          <w:szCs w:val="28"/>
        </w:rPr>
      </w:pPr>
      <w:r w:rsidRPr="004C2BC3">
        <w:rPr>
          <w:rFonts w:ascii="Times New Roman" w:hAnsi="Times New Roman"/>
          <w:sz w:val="28"/>
          <w:szCs w:val="28"/>
        </w:rPr>
        <w:t>комітету міської ради</w:t>
      </w:r>
    </w:p>
    <w:p w:rsidR="00DD26E4" w:rsidRPr="004C2BC3" w:rsidRDefault="00DD26E4" w:rsidP="00DD26E4">
      <w:pPr>
        <w:spacing w:after="0" w:line="240" w:lineRule="auto"/>
        <w:ind w:left="6381"/>
        <w:rPr>
          <w:rFonts w:ascii="Times New Roman" w:hAnsi="Times New Roman"/>
          <w:sz w:val="28"/>
          <w:szCs w:val="28"/>
        </w:rPr>
      </w:pPr>
      <w:r w:rsidRPr="004C2BC3">
        <w:rPr>
          <w:rFonts w:ascii="Times New Roman" w:hAnsi="Times New Roman"/>
          <w:sz w:val="28"/>
          <w:szCs w:val="28"/>
          <w:lang w:eastAsia="ru-RU"/>
        </w:rPr>
        <w:t>___</w:t>
      </w:r>
      <w:r>
        <w:rPr>
          <w:rFonts w:ascii="Times New Roman" w:hAnsi="Times New Roman"/>
          <w:sz w:val="28"/>
          <w:szCs w:val="28"/>
          <w:lang w:eastAsia="ru-RU"/>
        </w:rPr>
        <w:t>.04.</w:t>
      </w:r>
      <w:r w:rsidRPr="004C2BC3">
        <w:rPr>
          <w:rFonts w:ascii="Times New Roman" w:hAnsi="Times New Roman"/>
          <w:sz w:val="28"/>
          <w:szCs w:val="28"/>
          <w:lang w:eastAsia="ru-RU"/>
        </w:rPr>
        <w:t>2021 №</w:t>
      </w:r>
      <w:r>
        <w:rPr>
          <w:rFonts w:ascii="Times New Roman" w:hAnsi="Times New Roman"/>
          <w:sz w:val="28"/>
          <w:szCs w:val="28"/>
          <w:lang w:eastAsia="ru-RU"/>
        </w:rPr>
        <w:t xml:space="preserve"> </w:t>
      </w:r>
      <w:r w:rsidRPr="004C2BC3">
        <w:rPr>
          <w:rFonts w:ascii="Times New Roman" w:hAnsi="Times New Roman"/>
          <w:sz w:val="28"/>
          <w:szCs w:val="28"/>
          <w:lang w:eastAsia="ru-RU"/>
        </w:rPr>
        <w:t>____/2021</w:t>
      </w:r>
    </w:p>
    <w:p w:rsidR="004C2BC3" w:rsidRPr="00447DEB" w:rsidRDefault="004C2BC3" w:rsidP="00DD26E4">
      <w:pPr>
        <w:spacing w:after="0" w:line="240" w:lineRule="auto"/>
        <w:rPr>
          <w:rFonts w:ascii="Times New Roman" w:hAnsi="Times New Roman"/>
          <w:sz w:val="28"/>
          <w:szCs w:val="28"/>
        </w:rPr>
      </w:pPr>
    </w:p>
    <w:p w:rsidR="004C2BC3" w:rsidRPr="00447DEB" w:rsidRDefault="004C2BC3" w:rsidP="00DD26E4">
      <w:pPr>
        <w:spacing w:after="0" w:line="240" w:lineRule="auto"/>
        <w:rPr>
          <w:rFonts w:ascii="Times New Roman" w:hAnsi="Times New Roman"/>
          <w:sz w:val="28"/>
          <w:szCs w:val="28"/>
        </w:rPr>
      </w:pPr>
    </w:p>
    <w:p w:rsidR="004C2BC3" w:rsidRPr="00447DEB" w:rsidRDefault="004C2BC3" w:rsidP="004C2BC3">
      <w:pPr>
        <w:tabs>
          <w:tab w:val="left" w:pos="8265"/>
        </w:tabs>
        <w:spacing w:after="0" w:line="240" w:lineRule="auto"/>
        <w:jc w:val="center"/>
        <w:rPr>
          <w:rFonts w:ascii="Times New Roman" w:hAnsi="Times New Roman"/>
          <w:b/>
          <w:sz w:val="28"/>
          <w:szCs w:val="28"/>
          <w:lang w:eastAsia="en-US"/>
        </w:rPr>
      </w:pPr>
      <w:r w:rsidRPr="00447DEB">
        <w:rPr>
          <w:rFonts w:ascii="Times New Roman" w:hAnsi="Times New Roman"/>
          <w:b/>
          <w:sz w:val="28"/>
          <w:szCs w:val="28"/>
          <w:lang w:eastAsia="en-US"/>
        </w:rPr>
        <w:t>ПЕРЕЛІК</w:t>
      </w:r>
    </w:p>
    <w:p w:rsidR="00DD26E4"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 xml:space="preserve">окремих об’єктів благоустрою (основних засобів) по вулиці Набережна, </w:t>
      </w:r>
    </w:p>
    <w:p w:rsidR="00DD26E4"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 xml:space="preserve">їх первісної вартості та суми амортизації, що пропонуються </w:t>
      </w:r>
    </w:p>
    <w:p w:rsidR="00DD26E4"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 xml:space="preserve">для об’єднання шляхом створення одного об’єкта основного засобу </w:t>
      </w:r>
    </w:p>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en-US"/>
        </w:rPr>
        <w:t>за найменуванням «вули</w:t>
      </w:r>
      <w:bookmarkStart w:id="0" w:name="_GoBack"/>
      <w:bookmarkEnd w:id="0"/>
      <w:r w:rsidRPr="00447DEB">
        <w:rPr>
          <w:rFonts w:ascii="Times New Roman" w:hAnsi="Times New Roman"/>
          <w:sz w:val="28"/>
          <w:szCs w:val="28"/>
          <w:lang w:eastAsia="en-US"/>
        </w:rPr>
        <w:t>ця Набережн</w:t>
      </w:r>
      <w:r w:rsidR="00DD26E4">
        <w:rPr>
          <w:rFonts w:ascii="Times New Roman" w:hAnsi="Times New Roman"/>
          <w:sz w:val="28"/>
          <w:szCs w:val="28"/>
          <w:lang w:eastAsia="en-US"/>
        </w:rPr>
        <w:t xml:space="preserve">а» </w:t>
      </w:r>
    </w:p>
    <w:p w:rsidR="004C2BC3" w:rsidRDefault="004C2BC3" w:rsidP="004C2BC3">
      <w:pPr>
        <w:spacing w:after="0" w:line="240" w:lineRule="auto"/>
        <w:rPr>
          <w:rFonts w:ascii="Times New Roman" w:eastAsia="Calibri" w:hAnsi="Times New Roman"/>
          <w:sz w:val="28"/>
          <w:szCs w:val="28"/>
        </w:rPr>
      </w:pPr>
    </w:p>
    <w:p w:rsidR="00DD26E4" w:rsidRPr="00447DEB" w:rsidRDefault="00DD26E4" w:rsidP="004C2BC3">
      <w:pPr>
        <w:spacing w:after="0" w:line="240" w:lineRule="auto"/>
        <w:rPr>
          <w:rFonts w:ascii="Times New Roman" w:eastAsia="Calibri" w:hAnsi="Times New Roman"/>
          <w:sz w:val="28"/>
          <w:szCs w:val="28"/>
        </w:rPr>
      </w:pPr>
    </w:p>
    <w:tbl>
      <w:tblPr>
        <w:tblW w:w="97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
        <w:gridCol w:w="3569"/>
        <w:gridCol w:w="990"/>
        <w:gridCol w:w="1100"/>
        <w:gridCol w:w="1650"/>
        <w:gridCol w:w="1870"/>
      </w:tblGrid>
      <w:tr w:rsidR="004C2BC3" w:rsidRPr="00447DEB" w:rsidTr="00343531">
        <w:tc>
          <w:tcPr>
            <w:tcW w:w="552"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94" w:right="-108"/>
              <w:jc w:val="center"/>
              <w:rPr>
                <w:rFonts w:ascii="Times New Roman" w:hAnsi="Times New Roman"/>
                <w:sz w:val="28"/>
                <w:szCs w:val="28"/>
                <w:lang w:eastAsia="en-US"/>
              </w:rPr>
            </w:pPr>
            <w:r w:rsidRPr="00447DEB">
              <w:rPr>
                <w:rFonts w:ascii="Times New Roman" w:hAnsi="Times New Roman"/>
                <w:sz w:val="28"/>
                <w:szCs w:val="28"/>
                <w:lang w:eastAsia="en-US"/>
              </w:rPr>
              <w:t>№ з/п</w:t>
            </w:r>
          </w:p>
        </w:tc>
        <w:tc>
          <w:tcPr>
            <w:tcW w:w="3569"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80" w:right="-122"/>
              <w:jc w:val="center"/>
              <w:rPr>
                <w:rFonts w:ascii="Times New Roman" w:hAnsi="Times New Roman"/>
                <w:sz w:val="28"/>
                <w:szCs w:val="28"/>
                <w:lang w:eastAsia="en-US"/>
              </w:rPr>
            </w:pPr>
            <w:r w:rsidRPr="00447DEB">
              <w:rPr>
                <w:rFonts w:ascii="Times New Roman" w:hAnsi="Times New Roman"/>
                <w:sz w:val="28"/>
                <w:szCs w:val="28"/>
                <w:lang w:eastAsia="en-US"/>
              </w:rPr>
              <w:t xml:space="preserve">Назва об’єкта  </w:t>
            </w:r>
          </w:p>
        </w:tc>
        <w:tc>
          <w:tcPr>
            <w:tcW w:w="99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 xml:space="preserve">Рік </w:t>
            </w:r>
          </w:p>
          <w:p w:rsidR="004C2BC3" w:rsidRPr="00447DEB" w:rsidRDefault="004C2BC3" w:rsidP="00FB52A4">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випуску</w:t>
            </w:r>
          </w:p>
        </w:tc>
        <w:tc>
          <w:tcPr>
            <w:tcW w:w="110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en-US"/>
              </w:rPr>
            </w:pPr>
            <w:r w:rsidRPr="00447DEB">
              <w:rPr>
                <w:rFonts w:ascii="Times New Roman" w:hAnsi="Times New Roman"/>
                <w:sz w:val="28"/>
                <w:szCs w:val="28"/>
                <w:lang w:eastAsia="en-US"/>
              </w:rPr>
              <w:t>Інвен-тарний номер</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80" w:right="-122"/>
              <w:jc w:val="center"/>
              <w:rPr>
                <w:rFonts w:ascii="Times New Roman" w:hAnsi="Times New Roman"/>
                <w:sz w:val="28"/>
                <w:szCs w:val="28"/>
                <w:lang w:eastAsia="en-US"/>
              </w:rPr>
            </w:pPr>
            <w:r w:rsidRPr="00447DEB">
              <w:rPr>
                <w:rFonts w:ascii="Times New Roman" w:hAnsi="Times New Roman"/>
                <w:sz w:val="28"/>
                <w:szCs w:val="28"/>
                <w:lang w:eastAsia="en-US"/>
              </w:rPr>
              <w:t>Первісна вартість,</w:t>
            </w:r>
          </w:p>
          <w:p w:rsidR="004C2BC3" w:rsidRPr="00447DEB" w:rsidRDefault="00FB52A4" w:rsidP="004C2BC3">
            <w:pPr>
              <w:spacing w:after="0" w:line="240" w:lineRule="auto"/>
              <w:ind w:left="-80" w:right="-122"/>
              <w:jc w:val="center"/>
              <w:rPr>
                <w:rFonts w:ascii="Times New Roman" w:hAnsi="Times New Roman"/>
                <w:sz w:val="28"/>
                <w:szCs w:val="28"/>
                <w:lang w:eastAsia="en-US"/>
              </w:rPr>
            </w:pPr>
            <w:r>
              <w:rPr>
                <w:rFonts w:ascii="Times New Roman" w:hAnsi="Times New Roman"/>
                <w:sz w:val="28"/>
                <w:szCs w:val="28"/>
                <w:lang w:eastAsia="en-US"/>
              </w:rPr>
              <w:t>грн</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80" w:right="-122"/>
              <w:jc w:val="center"/>
              <w:rPr>
                <w:rFonts w:ascii="Times New Roman" w:hAnsi="Times New Roman"/>
                <w:sz w:val="28"/>
                <w:szCs w:val="28"/>
                <w:lang w:eastAsia="en-US"/>
              </w:rPr>
            </w:pPr>
            <w:r w:rsidRPr="00447DEB">
              <w:rPr>
                <w:rFonts w:ascii="Times New Roman" w:hAnsi="Times New Roman"/>
                <w:sz w:val="28"/>
                <w:szCs w:val="28"/>
                <w:lang w:eastAsia="en-US"/>
              </w:rPr>
              <w:t>Амортизація станом на 01.03.2021</w:t>
            </w:r>
          </w:p>
        </w:tc>
      </w:tr>
      <w:tr w:rsidR="004C2BC3" w:rsidRPr="00447DEB" w:rsidTr="00343531">
        <w:tc>
          <w:tcPr>
            <w:tcW w:w="552"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1.</w:t>
            </w:r>
          </w:p>
        </w:tc>
        <w:tc>
          <w:tcPr>
            <w:tcW w:w="3569"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spacing w:after="0" w:line="240" w:lineRule="auto"/>
              <w:rPr>
                <w:rFonts w:ascii="Times New Roman" w:hAnsi="Times New Roman"/>
                <w:sz w:val="28"/>
                <w:szCs w:val="28"/>
                <w:lang w:eastAsia="ru-RU"/>
              </w:rPr>
            </w:pPr>
            <w:r w:rsidRPr="00447DEB">
              <w:rPr>
                <w:rFonts w:ascii="Times New Roman" w:hAnsi="Times New Roman"/>
                <w:sz w:val="28"/>
                <w:szCs w:val="28"/>
                <w:lang w:eastAsia="ru-RU"/>
              </w:rPr>
              <w:t>Автодорога 3 МКР</w:t>
            </w:r>
          </w:p>
        </w:tc>
        <w:tc>
          <w:tcPr>
            <w:tcW w:w="99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tabs>
                <w:tab w:val="left" w:pos="601"/>
              </w:tabs>
              <w:spacing w:after="0" w:line="240" w:lineRule="auto"/>
              <w:ind w:left="-108"/>
              <w:jc w:val="center"/>
              <w:rPr>
                <w:rFonts w:ascii="Times New Roman" w:hAnsi="Times New Roman"/>
                <w:sz w:val="28"/>
                <w:szCs w:val="28"/>
                <w:lang w:eastAsia="en-US"/>
              </w:rPr>
            </w:pPr>
            <w:r w:rsidRPr="00447DEB">
              <w:rPr>
                <w:rFonts w:ascii="Times New Roman" w:hAnsi="Times New Roman"/>
                <w:sz w:val="28"/>
                <w:szCs w:val="28"/>
                <w:lang w:eastAsia="en-US"/>
              </w:rPr>
              <w:t>1991</w:t>
            </w:r>
          </w:p>
        </w:tc>
        <w:tc>
          <w:tcPr>
            <w:tcW w:w="110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rPr>
            </w:pPr>
            <w:r w:rsidRPr="00447DEB">
              <w:rPr>
                <w:rFonts w:ascii="Times New Roman" w:hAnsi="Times New Roman"/>
                <w:sz w:val="28"/>
                <w:szCs w:val="28"/>
              </w:rPr>
              <w:t>07005</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183325,67</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183325,67</w:t>
            </w:r>
          </w:p>
        </w:tc>
      </w:tr>
      <w:tr w:rsidR="004C2BC3" w:rsidRPr="00447DEB" w:rsidTr="00343531">
        <w:tc>
          <w:tcPr>
            <w:tcW w:w="552"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2.</w:t>
            </w:r>
          </w:p>
        </w:tc>
        <w:tc>
          <w:tcPr>
            <w:tcW w:w="3569"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spacing w:after="0" w:line="240" w:lineRule="auto"/>
              <w:rPr>
                <w:rFonts w:ascii="Times New Roman" w:hAnsi="Times New Roman"/>
                <w:sz w:val="28"/>
                <w:szCs w:val="28"/>
                <w:lang w:eastAsia="ru-RU"/>
              </w:rPr>
            </w:pPr>
            <w:r w:rsidRPr="00447DEB">
              <w:rPr>
                <w:rFonts w:ascii="Times New Roman" w:hAnsi="Times New Roman"/>
                <w:sz w:val="28"/>
                <w:szCs w:val="28"/>
                <w:lang w:eastAsia="ru-RU"/>
              </w:rPr>
              <w:t>Автодорога навколо 3 МКР</w:t>
            </w:r>
          </w:p>
        </w:tc>
        <w:tc>
          <w:tcPr>
            <w:tcW w:w="99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tabs>
                <w:tab w:val="left" w:pos="601"/>
              </w:tabs>
              <w:spacing w:after="0" w:line="240" w:lineRule="auto"/>
              <w:ind w:left="-108"/>
              <w:jc w:val="center"/>
              <w:rPr>
                <w:rFonts w:ascii="Times New Roman" w:hAnsi="Times New Roman"/>
                <w:sz w:val="28"/>
                <w:szCs w:val="28"/>
                <w:lang w:eastAsia="en-US"/>
              </w:rPr>
            </w:pPr>
            <w:r w:rsidRPr="00447DEB">
              <w:rPr>
                <w:rFonts w:ascii="Times New Roman" w:hAnsi="Times New Roman"/>
                <w:sz w:val="28"/>
                <w:szCs w:val="28"/>
                <w:lang w:eastAsia="en-US"/>
              </w:rPr>
              <w:t>1989</w:t>
            </w:r>
          </w:p>
        </w:tc>
        <w:tc>
          <w:tcPr>
            <w:tcW w:w="110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rPr>
            </w:pPr>
            <w:r w:rsidRPr="00447DEB">
              <w:rPr>
                <w:rFonts w:ascii="Times New Roman" w:hAnsi="Times New Roman"/>
                <w:sz w:val="28"/>
                <w:szCs w:val="28"/>
              </w:rPr>
              <w:t>07009</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157705,04</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157705,04</w:t>
            </w:r>
          </w:p>
        </w:tc>
      </w:tr>
      <w:tr w:rsidR="004C2BC3" w:rsidRPr="00447DEB" w:rsidTr="00343531">
        <w:tc>
          <w:tcPr>
            <w:tcW w:w="552"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108" w:right="-108"/>
              <w:jc w:val="center"/>
              <w:rPr>
                <w:rFonts w:ascii="Times New Roman" w:hAnsi="Times New Roman"/>
                <w:sz w:val="28"/>
                <w:szCs w:val="28"/>
                <w:lang w:eastAsia="en-US"/>
              </w:rPr>
            </w:pPr>
            <w:r w:rsidRPr="00447DEB">
              <w:rPr>
                <w:rFonts w:ascii="Times New Roman" w:hAnsi="Times New Roman"/>
                <w:sz w:val="28"/>
                <w:szCs w:val="28"/>
                <w:lang w:eastAsia="en-US"/>
              </w:rPr>
              <w:t>3.</w:t>
            </w:r>
          </w:p>
        </w:tc>
        <w:tc>
          <w:tcPr>
            <w:tcW w:w="3569" w:type="dxa"/>
            <w:tcBorders>
              <w:top w:val="single" w:sz="4" w:space="0" w:color="auto"/>
              <w:left w:val="single" w:sz="4" w:space="0" w:color="auto"/>
              <w:bottom w:val="single" w:sz="4" w:space="0" w:color="auto"/>
              <w:right w:val="single" w:sz="4" w:space="0" w:color="auto"/>
            </w:tcBorders>
            <w:vAlign w:val="center"/>
          </w:tcPr>
          <w:p w:rsidR="004C2BC3" w:rsidRPr="00447DEB" w:rsidRDefault="004C2BC3" w:rsidP="004C2BC3">
            <w:pPr>
              <w:spacing w:after="0" w:line="240" w:lineRule="auto"/>
              <w:rPr>
                <w:rFonts w:ascii="Times New Roman" w:hAnsi="Times New Roman"/>
                <w:sz w:val="28"/>
                <w:szCs w:val="28"/>
                <w:lang w:eastAsia="ru-RU"/>
              </w:rPr>
            </w:pPr>
            <w:r w:rsidRPr="00447DEB">
              <w:rPr>
                <w:rFonts w:ascii="Times New Roman" w:hAnsi="Times New Roman"/>
                <w:sz w:val="28"/>
                <w:szCs w:val="28"/>
                <w:lang w:eastAsia="ru-RU"/>
              </w:rPr>
              <w:t>Вулиця Набережна</w:t>
            </w:r>
          </w:p>
        </w:tc>
        <w:tc>
          <w:tcPr>
            <w:tcW w:w="99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tabs>
                <w:tab w:val="left" w:pos="601"/>
              </w:tabs>
              <w:spacing w:after="0" w:line="240" w:lineRule="auto"/>
              <w:ind w:left="-108"/>
              <w:jc w:val="center"/>
              <w:rPr>
                <w:rFonts w:ascii="Times New Roman" w:hAnsi="Times New Roman"/>
                <w:sz w:val="28"/>
                <w:szCs w:val="28"/>
                <w:lang w:eastAsia="en-US"/>
              </w:rPr>
            </w:pPr>
            <w:r w:rsidRPr="00447DEB">
              <w:rPr>
                <w:rFonts w:ascii="Times New Roman" w:hAnsi="Times New Roman"/>
                <w:sz w:val="28"/>
                <w:szCs w:val="28"/>
                <w:lang w:eastAsia="en-US"/>
              </w:rPr>
              <w:t>1998</w:t>
            </w:r>
          </w:p>
        </w:tc>
        <w:tc>
          <w:tcPr>
            <w:tcW w:w="110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rPr>
            </w:pPr>
            <w:r w:rsidRPr="00447DEB">
              <w:rPr>
                <w:rFonts w:ascii="Times New Roman" w:hAnsi="Times New Roman"/>
                <w:sz w:val="28"/>
                <w:szCs w:val="28"/>
              </w:rPr>
              <w:t>07034</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1114431,63</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center"/>
              <w:rPr>
                <w:rFonts w:ascii="Times New Roman" w:hAnsi="Times New Roman"/>
                <w:sz w:val="28"/>
                <w:szCs w:val="28"/>
                <w:lang w:eastAsia="ru-RU"/>
              </w:rPr>
            </w:pPr>
            <w:r w:rsidRPr="00447DEB">
              <w:rPr>
                <w:rFonts w:ascii="Times New Roman" w:hAnsi="Times New Roman"/>
                <w:sz w:val="28"/>
                <w:szCs w:val="28"/>
                <w:lang w:eastAsia="ru-RU"/>
              </w:rPr>
              <w:t>1114431,63</w:t>
            </w:r>
          </w:p>
        </w:tc>
      </w:tr>
      <w:tr w:rsidR="004C2BC3" w:rsidRPr="00447DEB" w:rsidTr="00343531">
        <w:tc>
          <w:tcPr>
            <w:tcW w:w="6211" w:type="dxa"/>
            <w:gridSpan w:val="4"/>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jc w:val="right"/>
              <w:rPr>
                <w:rFonts w:ascii="Times New Roman" w:hAnsi="Times New Roman"/>
                <w:b/>
                <w:sz w:val="28"/>
                <w:szCs w:val="28"/>
              </w:rPr>
            </w:pPr>
            <w:r w:rsidRPr="00447DEB">
              <w:rPr>
                <w:rFonts w:ascii="Times New Roman" w:hAnsi="Times New Roman"/>
                <w:b/>
                <w:sz w:val="28"/>
                <w:szCs w:val="28"/>
              </w:rPr>
              <w:t>РАЗОМ:</w:t>
            </w:r>
          </w:p>
        </w:tc>
        <w:tc>
          <w:tcPr>
            <w:tcW w:w="165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57" w:right="-57"/>
              <w:jc w:val="center"/>
              <w:rPr>
                <w:rFonts w:ascii="Times New Roman" w:hAnsi="Times New Roman"/>
                <w:b/>
                <w:sz w:val="28"/>
                <w:szCs w:val="28"/>
                <w:lang w:eastAsia="ru-RU"/>
              </w:rPr>
            </w:pPr>
            <w:r w:rsidRPr="00447DEB">
              <w:rPr>
                <w:rFonts w:ascii="Times New Roman" w:hAnsi="Times New Roman"/>
                <w:b/>
                <w:sz w:val="28"/>
                <w:szCs w:val="28"/>
                <w:lang w:eastAsia="ru-RU"/>
              </w:rPr>
              <w:t>1455462,34</w:t>
            </w:r>
          </w:p>
        </w:tc>
        <w:tc>
          <w:tcPr>
            <w:tcW w:w="1870" w:type="dxa"/>
            <w:tcBorders>
              <w:top w:val="single" w:sz="4" w:space="0" w:color="auto"/>
              <w:left w:val="single" w:sz="4" w:space="0" w:color="auto"/>
              <w:bottom w:val="single" w:sz="4" w:space="0" w:color="auto"/>
              <w:right w:val="single" w:sz="4" w:space="0" w:color="auto"/>
            </w:tcBorders>
          </w:tcPr>
          <w:p w:rsidR="004C2BC3" w:rsidRPr="00447DEB" w:rsidRDefault="004C2BC3" w:rsidP="004C2BC3">
            <w:pPr>
              <w:spacing w:after="0" w:line="240" w:lineRule="auto"/>
              <w:ind w:left="-57" w:right="-113"/>
              <w:jc w:val="center"/>
              <w:rPr>
                <w:rFonts w:ascii="Times New Roman" w:hAnsi="Times New Roman"/>
                <w:b/>
                <w:sz w:val="28"/>
                <w:szCs w:val="28"/>
                <w:lang w:eastAsia="ru-RU"/>
              </w:rPr>
            </w:pPr>
            <w:r w:rsidRPr="00447DEB">
              <w:rPr>
                <w:rFonts w:ascii="Times New Roman" w:hAnsi="Times New Roman"/>
                <w:b/>
                <w:sz w:val="28"/>
                <w:szCs w:val="28"/>
                <w:lang w:eastAsia="ru-RU"/>
              </w:rPr>
              <w:t>1455462,34</w:t>
            </w:r>
          </w:p>
        </w:tc>
      </w:tr>
    </w:tbl>
    <w:p w:rsidR="004C2BC3" w:rsidRPr="00447DEB" w:rsidRDefault="004C2BC3" w:rsidP="00447DEB">
      <w:pPr>
        <w:tabs>
          <w:tab w:val="left" w:pos="3420"/>
        </w:tabs>
        <w:spacing w:after="0" w:line="240" w:lineRule="auto"/>
        <w:ind w:right="-227"/>
        <w:jc w:val="both"/>
        <w:rPr>
          <w:rFonts w:ascii="Times New Roman" w:hAnsi="Times New Roman"/>
          <w:sz w:val="28"/>
          <w:szCs w:val="28"/>
        </w:rPr>
      </w:pPr>
    </w:p>
    <w:p w:rsidR="004C2BC3" w:rsidRPr="00447DEB" w:rsidRDefault="004C2BC3" w:rsidP="004C2BC3">
      <w:pPr>
        <w:tabs>
          <w:tab w:val="left" w:pos="1695"/>
        </w:tabs>
        <w:spacing w:after="0" w:line="240" w:lineRule="auto"/>
        <w:jc w:val="both"/>
        <w:rPr>
          <w:rFonts w:ascii="Times New Roman" w:hAnsi="Times New Roman"/>
          <w:sz w:val="28"/>
          <w:szCs w:val="28"/>
        </w:rPr>
      </w:pPr>
    </w:p>
    <w:p w:rsidR="004C2BC3" w:rsidRDefault="004C2BC3" w:rsidP="004C2BC3">
      <w:pPr>
        <w:tabs>
          <w:tab w:val="left" w:pos="1695"/>
        </w:tabs>
        <w:spacing w:after="0" w:line="240" w:lineRule="auto"/>
        <w:jc w:val="both"/>
        <w:rPr>
          <w:rFonts w:ascii="Times New Roman" w:hAnsi="Times New Roman"/>
          <w:sz w:val="28"/>
          <w:szCs w:val="28"/>
        </w:rPr>
      </w:pPr>
    </w:p>
    <w:p w:rsidR="00DD26E4" w:rsidRPr="00447DEB" w:rsidRDefault="00DD26E4" w:rsidP="004C2BC3">
      <w:pPr>
        <w:tabs>
          <w:tab w:val="left" w:pos="1695"/>
        </w:tabs>
        <w:spacing w:after="0" w:line="240" w:lineRule="auto"/>
        <w:jc w:val="both"/>
        <w:rPr>
          <w:rFonts w:ascii="Times New Roman" w:hAnsi="Times New Roman"/>
          <w:sz w:val="28"/>
          <w:szCs w:val="28"/>
        </w:rPr>
      </w:pPr>
    </w:p>
    <w:p w:rsidR="004C2BC3" w:rsidRPr="00447DEB" w:rsidRDefault="004C2BC3" w:rsidP="004C2BC3">
      <w:pPr>
        <w:spacing w:after="0" w:line="240" w:lineRule="auto"/>
        <w:jc w:val="both"/>
        <w:rPr>
          <w:rFonts w:ascii="Times New Roman" w:hAnsi="Times New Roman"/>
          <w:sz w:val="28"/>
          <w:szCs w:val="28"/>
        </w:rPr>
      </w:pPr>
    </w:p>
    <w:p w:rsidR="00447DEB" w:rsidRPr="00447DEB" w:rsidRDefault="00447DEB" w:rsidP="00447DEB">
      <w:pPr>
        <w:spacing w:after="0" w:line="240" w:lineRule="auto"/>
        <w:jc w:val="both"/>
        <w:rPr>
          <w:rFonts w:ascii="Times New Roman" w:hAnsi="Times New Roman"/>
          <w:sz w:val="28"/>
          <w:szCs w:val="28"/>
        </w:rPr>
      </w:pPr>
      <w:r w:rsidRPr="00447DEB">
        <w:rPr>
          <w:rFonts w:ascii="Times New Roman" w:hAnsi="Times New Roman"/>
          <w:sz w:val="28"/>
          <w:szCs w:val="28"/>
        </w:rPr>
        <w:t>Керуючий справами</w:t>
      </w:r>
    </w:p>
    <w:p w:rsidR="00447DEB" w:rsidRPr="00447DEB" w:rsidRDefault="00447DEB" w:rsidP="00447DEB">
      <w:pPr>
        <w:spacing w:after="0" w:line="240" w:lineRule="auto"/>
        <w:jc w:val="both"/>
        <w:rPr>
          <w:rFonts w:ascii="Times New Roman" w:hAnsi="Times New Roman"/>
          <w:sz w:val="28"/>
          <w:szCs w:val="28"/>
        </w:rPr>
      </w:pPr>
      <w:r w:rsidRPr="00447DEB">
        <w:rPr>
          <w:rFonts w:ascii="Times New Roman" w:hAnsi="Times New Roman"/>
          <w:sz w:val="28"/>
          <w:szCs w:val="28"/>
        </w:rPr>
        <w:t xml:space="preserve">виконавчого </w:t>
      </w:r>
    </w:p>
    <w:p w:rsidR="00447DEB" w:rsidRPr="00447DEB" w:rsidRDefault="00447DEB" w:rsidP="00447DEB">
      <w:pPr>
        <w:spacing w:after="0" w:line="240" w:lineRule="auto"/>
        <w:jc w:val="both"/>
        <w:rPr>
          <w:rFonts w:ascii="Times New Roman" w:hAnsi="Times New Roman"/>
          <w:sz w:val="28"/>
          <w:szCs w:val="28"/>
        </w:rPr>
      </w:pPr>
      <w:r w:rsidRPr="00447DEB">
        <w:rPr>
          <w:rFonts w:ascii="Times New Roman" w:hAnsi="Times New Roman"/>
          <w:sz w:val="28"/>
          <w:szCs w:val="28"/>
        </w:rPr>
        <w:t>комітету міської ради</w:t>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r>
      <w:r w:rsidRPr="00447DEB">
        <w:rPr>
          <w:rFonts w:ascii="Times New Roman" w:hAnsi="Times New Roman"/>
          <w:sz w:val="28"/>
          <w:szCs w:val="28"/>
        </w:rPr>
        <w:tab/>
        <w:t>Любов ОЦАБРИКА</w:t>
      </w:r>
    </w:p>
    <w:p w:rsidR="004C2BC3" w:rsidRPr="00447DEB" w:rsidRDefault="004C2BC3" w:rsidP="004C2BC3">
      <w:pPr>
        <w:tabs>
          <w:tab w:val="left" w:pos="709"/>
          <w:tab w:val="left" w:pos="1418"/>
          <w:tab w:val="left" w:pos="2127"/>
          <w:tab w:val="left" w:pos="2836"/>
          <w:tab w:val="left" w:pos="3545"/>
          <w:tab w:val="left" w:pos="4254"/>
          <w:tab w:val="right" w:pos="9639"/>
        </w:tabs>
        <w:spacing w:after="0" w:line="240" w:lineRule="auto"/>
        <w:rPr>
          <w:rFonts w:ascii="Times New Roman" w:hAnsi="Times New Roman"/>
          <w:sz w:val="28"/>
          <w:szCs w:val="28"/>
        </w:rPr>
      </w:pPr>
    </w:p>
    <w:p w:rsidR="003C6B92" w:rsidRPr="00447DEB" w:rsidRDefault="003C6B92" w:rsidP="004C2BC3">
      <w:pPr>
        <w:spacing w:after="0" w:line="240" w:lineRule="auto"/>
        <w:rPr>
          <w:rFonts w:ascii="Times New Roman" w:hAnsi="Times New Roman"/>
          <w:sz w:val="28"/>
          <w:szCs w:val="28"/>
        </w:rPr>
      </w:pPr>
    </w:p>
    <w:sectPr w:rsidR="003C6B92" w:rsidRPr="00447DEB" w:rsidSect="004C2BC3">
      <w:pgSz w:w="11907" w:h="16840"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052"/>
    <w:rsid w:val="003C6B92"/>
    <w:rsid w:val="00447DEB"/>
    <w:rsid w:val="004C2BC3"/>
    <w:rsid w:val="00500052"/>
    <w:rsid w:val="00881ABB"/>
    <w:rsid w:val="00DD26E4"/>
    <w:rsid w:val="00FB5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B7C33B6"/>
  <w15:chartTrackingRefBased/>
  <w15:docId w15:val="{179F78BD-5581-4F8D-B20D-AC22A90EC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BC3"/>
    <w:pPr>
      <w:spacing w:after="200" w:line="276"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4C2BC3"/>
    <w:pPr>
      <w:spacing w:after="0" w:line="240" w:lineRule="auto"/>
      <w:ind w:firstLine="720"/>
      <w:jc w:val="center"/>
    </w:pPr>
    <w:rPr>
      <w:rFonts w:ascii="Times New Roman" w:hAnsi="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2B89A-8289-4CA3-8D29-E24724FE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713</Words>
  <Characters>4066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2021-03-29T07:58:00Z</dcterms:created>
  <dcterms:modified xsi:type="dcterms:W3CDTF">2021-03-29T08:29:00Z</dcterms:modified>
</cp:coreProperties>
</file>